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78" w:rsidRDefault="001B548F" w:rsidP="00E67578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 xml:space="preserve">Автор-составитель: </w:t>
      </w:r>
      <w:r w:rsidR="00E67578" w:rsidRPr="004E11F6">
        <w:rPr>
          <w:b/>
          <w:color w:val="auto"/>
        </w:rPr>
        <w:t>Соловьева О.Ю.</w:t>
      </w:r>
      <w:r w:rsidR="00E67578">
        <w:rPr>
          <w:b/>
          <w:color w:val="auto"/>
        </w:rPr>
        <w:t>,</w:t>
      </w:r>
    </w:p>
    <w:p w:rsidR="00E67578" w:rsidRDefault="00E67578" w:rsidP="00E67578">
      <w:pPr>
        <w:pStyle w:val="Default"/>
        <w:jc w:val="right"/>
        <w:rPr>
          <w:color w:val="auto"/>
        </w:rPr>
      </w:pPr>
      <w:r>
        <w:rPr>
          <w:b/>
          <w:color w:val="auto"/>
        </w:rPr>
        <w:t xml:space="preserve"> </w:t>
      </w:r>
      <w:r w:rsidRPr="004E11F6">
        <w:rPr>
          <w:color w:val="auto"/>
        </w:rPr>
        <w:t xml:space="preserve">профессор кафедры </w:t>
      </w:r>
      <w:r w:rsidR="00A42918">
        <w:t xml:space="preserve">управления развитием общего образования </w:t>
      </w:r>
      <w:bookmarkStart w:id="0" w:name="_GoBack"/>
      <w:bookmarkEnd w:id="0"/>
    </w:p>
    <w:p w:rsidR="00E67578" w:rsidRPr="004E11F6" w:rsidRDefault="00E67578" w:rsidP="00E67578">
      <w:pPr>
        <w:pStyle w:val="Default"/>
        <w:jc w:val="right"/>
        <w:rPr>
          <w:color w:val="auto"/>
        </w:rPr>
      </w:pPr>
      <w:r>
        <w:rPr>
          <w:color w:val="auto"/>
        </w:rPr>
        <w:t xml:space="preserve">ГАУ ДПО ЯНАО </w:t>
      </w:r>
      <w:r w:rsidRPr="004E11F6">
        <w:rPr>
          <w:color w:val="auto"/>
        </w:rPr>
        <w:t xml:space="preserve"> «РИРО»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sz w:val="28"/>
          <w:szCs w:val="28"/>
        </w:rPr>
        <w:t>ЛЕКЦИЯ</w:t>
      </w:r>
      <w:r w:rsidR="00262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E49" w:rsidRDefault="00467E49" w:rsidP="00262337">
      <w:pPr>
        <w:pStyle w:val="Default"/>
        <w:jc w:val="center"/>
        <w:rPr>
          <w:color w:val="auto"/>
          <w:sz w:val="36"/>
          <w:szCs w:val="36"/>
        </w:rPr>
      </w:pPr>
      <w:r w:rsidRPr="00262337">
        <w:rPr>
          <w:b/>
          <w:bCs/>
          <w:sz w:val="36"/>
          <w:szCs w:val="36"/>
        </w:rPr>
        <w:t xml:space="preserve">Тема: </w:t>
      </w:r>
      <w:r w:rsidR="00262337" w:rsidRPr="00262337">
        <w:rPr>
          <w:sz w:val="36"/>
          <w:szCs w:val="36"/>
        </w:rPr>
        <w:t xml:space="preserve">Основы законодательства Российской Федерации в области образования </w:t>
      </w:r>
      <w:r w:rsidR="00262337">
        <w:rPr>
          <w:color w:val="auto"/>
          <w:sz w:val="36"/>
          <w:szCs w:val="36"/>
        </w:rPr>
        <w:t xml:space="preserve"> (2 часа)</w:t>
      </w:r>
    </w:p>
    <w:p w:rsidR="00262337" w:rsidRPr="00262337" w:rsidRDefault="00262337" w:rsidP="00262337">
      <w:pPr>
        <w:pStyle w:val="Default"/>
        <w:jc w:val="center"/>
        <w:rPr>
          <w:b/>
          <w:color w:val="auto"/>
          <w:sz w:val="36"/>
          <w:szCs w:val="36"/>
        </w:rPr>
      </w:pPr>
    </w:p>
    <w:p w:rsidR="00262337" w:rsidRPr="00262337" w:rsidRDefault="00262337" w:rsidP="00262337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Основное с</w:t>
      </w:r>
      <w:r w:rsidRPr="00262337">
        <w:rPr>
          <w:b/>
          <w:color w:val="auto"/>
          <w:sz w:val="36"/>
          <w:szCs w:val="36"/>
        </w:rPr>
        <w:t>одержание</w:t>
      </w:r>
    </w:p>
    <w:p w:rsidR="00262337" w:rsidRDefault="00262337" w:rsidP="00262337">
      <w:pPr>
        <w:pStyle w:val="1"/>
        <w:spacing w:before="0" w:beforeAutospacing="0" w:after="0" w:afterAutospacing="0"/>
        <w:rPr>
          <w:sz w:val="28"/>
          <w:szCs w:val="28"/>
        </w:rPr>
      </w:pPr>
      <w:r w:rsidRPr="00262337">
        <w:rPr>
          <w:color w:val="2C2C2C"/>
          <w:sz w:val="28"/>
          <w:szCs w:val="28"/>
        </w:rPr>
        <w:t>Глава 1.</w:t>
      </w:r>
      <w:r w:rsidRPr="00262337">
        <w:rPr>
          <w:sz w:val="28"/>
          <w:szCs w:val="28"/>
        </w:rPr>
        <w:t xml:space="preserve"> Основы школьного</w:t>
      </w:r>
      <w:r>
        <w:rPr>
          <w:sz w:val="28"/>
          <w:szCs w:val="28"/>
        </w:rPr>
        <w:t xml:space="preserve"> </w:t>
      </w:r>
      <w:r w:rsidRPr="00262337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</w:t>
      </w:r>
      <w:r w:rsidRPr="00262337">
        <w:rPr>
          <w:sz w:val="28"/>
          <w:szCs w:val="28"/>
        </w:rPr>
        <w:t xml:space="preserve"> </w:t>
      </w:r>
    </w:p>
    <w:p w:rsid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26233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Из конституции Российской Федерации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26233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Основные положения “Закона об образовании”</w:t>
      </w:r>
    </w:p>
    <w:p w:rsidR="00262337" w:rsidRPr="00262337" w:rsidRDefault="00262337" w:rsidP="00262337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Дополнительное с</w:t>
      </w:r>
      <w:r w:rsidRPr="00262337">
        <w:rPr>
          <w:b/>
          <w:color w:val="auto"/>
          <w:sz w:val="36"/>
          <w:szCs w:val="36"/>
        </w:rPr>
        <w:t>одержание</w:t>
      </w:r>
    </w:p>
    <w:p w:rsidR="00262337" w:rsidRDefault="00262337" w:rsidP="0026233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62337" w:rsidRPr="00262337" w:rsidRDefault="00262337" w:rsidP="00262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2. </w:t>
      </w:r>
      <w:r w:rsidRPr="00262337">
        <w:rPr>
          <w:rFonts w:ascii="Times New Roman" w:hAnsi="Times New Roman" w:cs="Times New Roman"/>
          <w:b/>
          <w:bCs/>
          <w:sz w:val="28"/>
          <w:szCs w:val="28"/>
        </w:rPr>
        <w:t>Приоритеты государственной политики в системе образования на период до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2337" w:rsidRPr="00262337" w:rsidRDefault="00262337" w:rsidP="00262337">
      <w:pPr>
        <w:pStyle w:val="1"/>
        <w:rPr>
          <w:sz w:val="28"/>
          <w:szCs w:val="28"/>
        </w:rPr>
      </w:pPr>
    </w:p>
    <w:p w:rsidR="00262337" w:rsidRPr="00262337" w:rsidRDefault="00262337" w:rsidP="00262337">
      <w:pPr>
        <w:pStyle w:val="1"/>
        <w:spacing w:before="0" w:beforeAutospacing="0" w:after="0" w:afterAutospacing="0"/>
        <w:rPr>
          <w:sz w:val="28"/>
          <w:szCs w:val="28"/>
        </w:rPr>
      </w:pPr>
      <w:r w:rsidRPr="00262337">
        <w:rPr>
          <w:color w:val="2C2C2C"/>
          <w:sz w:val="28"/>
          <w:szCs w:val="28"/>
        </w:rPr>
        <w:t>Глава 1.</w:t>
      </w:r>
      <w:r w:rsidRPr="00262337">
        <w:rPr>
          <w:sz w:val="28"/>
          <w:szCs w:val="28"/>
        </w:rPr>
        <w:t xml:space="preserve"> Основы школьного</w:t>
      </w:r>
      <w:r>
        <w:rPr>
          <w:sz w:val="28"/>
          <w:szCs w:val="28"/>
        </w:rPr>
        <w:t xml:space="preserve"> </w:t>
      </w:r>
      <w:r w:rsidRPr="00262337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</w:t>
      </w:r>
      <w:r w:rsidRPr="00262337">
        <w:rPr>
          <w:sz w:val="28"/>
          <w:szCs w:val="28"/>
        </w:rPr>
        <w:t xml:space="preserve">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bookmarkStart w:id="1" w:name="_Toc515026518"/>
      <w:r w:rsidRPr="0026233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Из конституции Российской Федерации</w:t>
      </w:r>
      <w:bookmarkEnd w:id="1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 статье 43 законодательно закреплены следующие права граждан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Федерации: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1.     Каждый имеет право на образование.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Гарантируется  общедоступность и бесплатность дошкольного, 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общего и среднего профессионально образования в государственных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илимуниципальных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 и на предприятиях.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3.     Каждый вправе на конкурсной основе бесплатно получить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высшее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 государственном или муниципальном образовательном учреждении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предприятии.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4.     Основное общее образование обязательно. Родители или лица, их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заменяющие, обеспечивают получение детьми основного общего 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5.     Российская Федерация устанавливает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образовательные стандарты, поддерживает различные формы образования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самообразования.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bookmarkStart w:id="2" w:name="_Toc515026519"/>
      <w:r w:rsidRPr="0026233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Основные положения “Закона об образовании”</w:t>
      </w:r>
      <w:bookmarkEnd w:id="2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 законе Российской Федерации “Об образовании” содержаться те основные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принципы и положения, на основе которых будет строиться и стратегия и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тактикареализации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 закрепленных идей развития образования в России.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 положения обращены одновременно к обществу, к самой системе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личности и обеспечивают как “внешние” социально-педагогические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развития системы образования, так и “внутренние” собственно педагогические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условия ее полноценной жизнедеятельности.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К ним относятся: гуманистический характер образования; приоритет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общечеловеческих ценностей; свободное развитие личности; общедоступность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образования; бесплатность общего образования; всесторонняя защита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образования. Особое значение в управлении функционированием и развитием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имеют сохраненные единства федерального, культурного и 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пространства; свобода и плюрализм в образовании; открытость образования;</w:t>
      </w:r>
    </w:p>
    <w:p w:rsid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демократический, государственно-общественный характер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управленияобразованием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светский характер образования в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государственно-муниципальных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учреждениях;</w:t>
      </w:r>
    </w:p>
    <w:p w:rsid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ие образования на родном языке;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 с национальными и региональными культурами и традициями;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преемственность образовательных программ; вариативность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разграничение компетенций субъектов системы.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Центральным звеном системы образования в Российской Федерации является 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среднее образование, включающее средние образовательные школы, школы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углубленным изучением отдельных предметов, гимназии, лицеи, вечерние школы,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учреждения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интернатного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типа, специальные школы для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отклонениями в физическом и психическом развитии, внешкольные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Главными задачами общеобразовательных учебных заведений являются: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благоприятных условий для умственного, нравственного, эмоционального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физического развития личности; выработка научного мировоззрения;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освоениеучащимися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системы знаний о природе, обществе, человеке, его труде и приемов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Существующие проблемы в успешном решении стоящих перед школой задач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обусловлены рядом противоречий, которые в значительной степени связаны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существенными изменениями концепции развития нашего общества, с вхождением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рыночные отношения, происходящими изменениями в ценностных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ориентациях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бразовательных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потребностях человека. В этой связи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особуютревогу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вызывает состояние здоровья детей и подростков. На 10 000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тысяччеловек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населения отмечалось 6500 случаев заболеваний школьников. </w:t>
      </w:r>
      <w:proofErr w:type="spellStart"/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Поэкспертной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оценке ведущих педагогов в нашей стране только 35-45%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старших классов способны освоить программу общеобразовательной школы по 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предметам.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Из поступивших в 1-й класс примерно 27-30% детей отставало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винтеллектуальном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развитии. Объективно возникает необходимость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различных форм компенсирующего обучения и охраны здоровья детей.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Современная школа развивается в условиях рынка, новых экономических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отношений.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Закон об образовании, специфические условия материального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обеспечения требуют от руководителей школ принципиально новых подходов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управлению школой. Нужно разобраться, в чем сущность современной школы,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современного уровня руководства.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Прежде всего “Закон об образовании” требует установления стандарта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Это необходимо в условиях многопрофильного и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среднего образования, чтобы обеспечить эквивалентное среднее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выпускников всех типов средних учебных заведений. Стандарт образования</w:t>
      </w:r>
      <w:r w:rsidR="001B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представляет собой содержательное ядро образования, включающее в себя</w:t>
      </w:r>
      <w:r w:rsidR="001B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материал, необходимый и достаточный для достижения целей среднего</w:t>
      </w:r>
      <w:r w:rsidR="001B548F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Ниже приведены некоторые статьи из “Закона об образовании”.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15026521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Государственная политика в области образования</w:t>
      </w:r>
      <w:bookmarkEnd w:id="3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провозглашает область образования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Организационной основой государственной политики Российской Федерации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области образования является Федеральная программа развития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утверждаемая федеральным законом. Федеральная программа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разрабатывается на конкурсной основе. Конкурс объявляется Правительством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Доклад Правительства Российской Федерации о ходе реализации Федеральной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программы развития образования ежегодно представляется палатам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Собрания Российской Федерации и публикуется в  официальном печатном органе.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 государственных и муниципальных образовательных учреждениях, органах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управления образованием создание и деятельность организационных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политических партий, общественно-политических и религиозных движений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организаций (объединений) не допускаются.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515026522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Принципы государственной политики в области образования</w:t>
      </w:r>
      <w:bookmarkEnd w:id="4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Государственная политика в области образования основывается на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принципах: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1.     гуманистический характер образования, приоритет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общечеловеческих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ценностей, жизни и здоровья человека, свободного развития личности.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человека, любви к окружающей природе, Родине, семье;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единство федерального культурного и образовательного пространства.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Защита и развитие системой образования национальных культур, региональных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культурных традиций и особенностей в условиях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3.     общедоступность образования, адаптивность системы образования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уровням и особенностям развития и подготовки обучающихся,  воспитанников;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4.     светский характер образования в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5.     свобода и плюрализм в образовании;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6.     демократический, государственно-общественный характер управления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образованием. Автономность образовательных учреждений.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15026523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Законодательство Российской Федерации в области образования</w:t>
      </w:r>
      <w:bookmarkEnd w:id="5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Законодательство Российской Федерации в области образования включает в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Конституцию Российской Федерации, настоящий Федеральный закон, принимаемые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соответствии с ним другие законы и иные нормативные правовые акты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Федерации, а также законы и иные нормативные правовые акты 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 в области образования. Федеральные законы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образования, включая настоящий Закон: разграничивают компетенцию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ответственность в области образования Федеральных органов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власти и органов государственной  власти субъектов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регулируют в рамках установленной федеральной компетенции вопросы отношений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области образования, которые должны решаться одинаково всеми субъектами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Федерации. В этой части федеральные законы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являются законами прямого действия и применяются на всей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Федерации; вводят общие установочные нормы по вопросам,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относятся к  компетенции субъектов Российской Федерации и в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которыми последние осуществляют собственное правовое регулирование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Субъекты Российской Федерации в соответствии с их статусом и компетенцией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могут принимать в области образования законы и иные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акты, не противоречащие федеральным законам в области 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области образования не могут ограничивать права физических 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 сравнению с законодательством Российской Федерации  в области 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Физические и юридические лица, нарушившие законодательство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Федерации в области образования, несут ответственность в порядке,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6" w:name="_Toc515026524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5.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Государственные гарантии прав граждан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Российской Федерации в области образования</w:t>
      </w:r>
      <w:bookmarkEnd w:id="6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Гражданам Российской Федерации гарантируется возможность получения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 независимо от пола, расы, национальности, языка, происхождения,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места жительства, отношения к религии, убеждений, принадлежности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организациям (объединениям), возраста, состояния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оциального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>, имущественного и должностного положения, наличия судимости.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Ограничения прав граждан на профессиональное образование по признакам пола,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возраста, состояния здоровья, наличия судимости могут быть  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только законом.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Государство обеспечивает гражданам право на образование путем создания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системы образования и соответствующих социально-экономических условий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получения 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Государство гарантирует гражданам общедоступность и бесплатность начального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общего, среднего (полного) общего образования и начального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образования, а также на конкурсной основе бесплатность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профессионального, высшего профессионального и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вузовского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в 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в пределах государственных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стандартов, если образование данного  уровня гражданин получает впервые.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Затраты на обучение граждан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платных негосударственных образовательных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, имеющих государственную аккредитацию и реализующих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общего образования, возмещаются гражданину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государством в размерах, определяемых государственными нормативами затрат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обучение граждан в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или в  муниципальном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образовательномучреждении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типа и вида.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права на образование граждан, нуждающихся в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социальнойпомощи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, государство полностью или частично несет расходы на их содержание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впериод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получения ими образования. Категории граждан, которым оказывается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данная помощь, ее формы, размеры и источники устанавливаются федеральным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законом.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Государство создает гражданам с отклонениями в развитии условия для получения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ими образования, коррекции нарушений развития и социальной адаптации на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основе специальных педагогических подходов.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Государство оказывает содействие в получении образования гражданами,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проявившими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выдающиеся способности, в том числе посредством предоставления им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специальных государственных стипендий, включая стипендии для обучения за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рубежом. Критерии и порядок предоставления  таких стипендий устанавливаются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15026525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6.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Язык (языки) обучения</w:t>
      </w:r>
      <w:bookmarkEnd w:id="7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Общие вопросы языковой политики в области образования регулируются Законом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РСФСР "О языках народов РСФСР".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 имеют право на получение основного общего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 на родном языке, а также на выбор языка обучения в пределах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возможностей, предоставляемых системой образования. Право граждан на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получение образования на родном языке обеспечивается созданием необходимого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числа соответствующих образовательных учреждений, классов, групп, а также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условий для их функционирования. Язык (языки), на котором ведутся обучение и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воспитание в образовательном учреждении, определяется учредителем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(учредителями) образовательного учреждения и (или) уставом образовательного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учреждения. Государство в соответствии с международными договорами Российской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Федерации оказывает содействие представителям народов Российской  Федерации,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вне ее территории, в получении ими основного общего образования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на родном языке.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Во всех имеющих государственную аккредитацию образовательных учреждениях, за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исключением дошкольных, изучение русского языка как государственного языка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 регламентируется государственными образовательными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стандартами.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Вопросы изучения государственных языков республик в составе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Федерации регулируются законодательством этих республик.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Государство оказывает содействие в подготовке специалистов для осуществления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на языках народов Российской Федерации, не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имеющихсвоей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государственности.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515026526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7.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Государственные образовательные стандарты</w:t>
      </w:r>
      <w:bookmarkEnd w:id="8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 Российской Федерации устанавливаются государственные образовательные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стандарты, включающие федеральный и национально-региональный  компоненты.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Российская Федерация в лице федеральных органов государственной власти в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пределах их компетенции устанавливает федеральные компоненты государственных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стандартов, определяющие в обязательном порядке обязательный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минимум содержания основных  образовательных программ, максимальный объем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обучающихся, требования к уровню подготовки выпускников.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образовательных программ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ОВЗ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установлены специальные государственные образовательные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стандарты.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Порядок разработки, утверждения и введения государственных образовательных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стандартов определяется Правительством Российской Федерации, за исключением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случаев, предусмотренных законом.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Государственный образовательный стандарт основного общего образования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устанавливается федеральным законом.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образовательные стандарты разрабатываются на конкурсной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основе и уточняются на той же основе не реже одного раза в десять лет.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Конкурс объявляется Правительством Российской Федерации.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Государственные образовательные стандарты являются основой объективной оценки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уровня образования и квалификации выпускников независимо от  форм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полученияобразования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9" w:name="_Toc515026527"/>
      <w:r w:rsidRPr="0026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Глава II. Система образования</w:t>
      </w:r>
      <w:bookmarkEnd w:id="9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515026528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8.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Понятие системы образования</w:t>
      </w:r>
      <w:bookmarkEnd w:id="10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Система образования в Российской Федерации представляет собой совокупность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взаимодействующих: преемственных образовательных программ и государственных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стандартов различного уровня и направленности;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сетиреализующих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их образовательных учреждений независимо от их организационно-правовых форм, типов и видов; органов управления образованием и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подведомственных им учреждений и  организаций.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515026529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9.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Образовательные программы</w:t>
      </w:r>
      <w:bookmarkEnd w:id="11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определяет содержание образования определенного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уровня и направленности. В Российской Федерации реализуются образовательные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программы, которые подразделяются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- общеобразовательные (основные и дополнительные);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- профессиональные (основные и дополнительные).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направлены на решение задач формирования общей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культуры личности, адаптации личности к жизни в обществе, на создание основы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для осознанного выбора и освоения профессиональных образовательных программ.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Профессиональные образовательные программы направлены на решение задач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последовательного повышения профессионального и общеобразовательного уровней,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подготовку специалистов соответствующей квалификации.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Обязательный минимум содержания каждой основной общеобразовательной программы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или основной профессиональной образовательной программы (по конкретной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профессии, специальности) устанавливается соответствующим государственным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образовательным стандартом. Нормативные сроки освоения основных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в государственных и муниципальных образовательных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учреждениях определяются настоящим Законом и (или) типовыми положениями об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соответствующих типов и видов или соответствующим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государственным образовательным стандартом.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515026530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11.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Учредитель (учредители) образовательного учреждения</w:t>
      </w:r>
      <w:bookmarkEnd w:id="12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Учредителем (учредителями) образовательного учреждения (далее - учредитель)</w:t>
      </w:r>
      <w:r w:rsidR="00D6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могут быть: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органы государственной власти, органы местного самоуправления;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·        отечественные и иностранные организации всех форм собственности,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ихобъединения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(ассоциации и союзы);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отечественные и иностранные общественные и частные фонды;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общественные и религиозные организации (объединения),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зарегистрированные на территории Российской Федерации;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граждане Российской Федерации и иностранные граждане.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между учредителем и образовательным учреждением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определяютсядоговором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, заключенным между ними в соответствии с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законодательствомРоссийской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515026531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</w:t>
      </w:r>
      <w:r w:rsidR="00D850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Негосударственные образовательные организации</w:t>
      </w:r>
      <w:bookmarkEnd w:id="13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Негосударственные образовательные организации могут создаваться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организационно-правовых формах, предусмотренных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гражданским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для некоммерческих организаций.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Деятельность негосударственных образовательных организаций в части, не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урегулированной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настоящим Законом, регулируется законодательством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515026532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12.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Образовательные учреждения</w:t>
      </w:r>
      <w:bookmarkEnd w:id="14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Образовательным является учреждение, осуществляющее образовательный процесс,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то есть реализующее одну или несколько образовательных программ и (или)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обеспечивающее содержание и воспитание обучающихся, воспитанников.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является юридическим лицом.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по своим организационно-правовым формам могут быть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государственными, муниципальными, негосударственными (частными, учреждениями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общественных и религиозных организаций (объединений).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Действие законодательства Российской Федерации в области образования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все образовательные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Российской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Федерации независимо от их организационно-правовых форм и подчиненности.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относятся учреждения следующих типов: дошкольные;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общеобразовательные (начального общего, основного общего, среднего общего образования); учреждения начального профессионального, среднего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профессионального, высшего профессионального и послевузовского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образования; учреждения дополнительного образования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взрослых;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(коррекционные) для обучающихся, воспитанников с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отклонениями в развитии; учреждения дополнительного образования; учреждения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для детей-сирот и детей, оставшихся без попечения родителей (законных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представителей); учреждения дополнительного образования детей; другие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учреждения, осуществляющие образовательный процесс.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Деятельность государственных и муниципальных образовательных учреждений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регулируется типовыми положениями об образовательных учреждениях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соответствующих типов и видов, утверждаемыми Правительством Российской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Федерации, и разрабатываемыми на их основе уставами этих образовательных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учреждений.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Государственный статус образовательного учреждения (тип, вид и категория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учреждения, определяемые в соответствии с уровнем и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направленностью реализуемых им образовательных программ) устанавливается при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его государственной аккредитации.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Филиалы, отделения, структурные подразделения образовательного учреждения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могут по его доверенности осуществлять полностью или частично правомочия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юридического лица, в том числе иметь самостоятельный баланс и собственные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счета в банковских и других  кредитных организациях.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вправе образовывать образовательные объединения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(ассоциации и союзы), в том числе с участием учреждений, предприятий 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 (объединений). Указанные образовательные объединения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создаются в целях развития и совершенствования образования и действуют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со своими уставами. Порядок регистрации и деятельности указанных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объединений регулируется законом.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Права и обязанности учреждений дополнительного образования, предусмотренные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распространяются и на общественные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организации (объединения), основной уставной целью которых является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только в части реализации ими дополнительных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515026533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13.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Устав образовательного учреждения</w:t>
      </w:r>
      <w:bookmarkEnd w:id="15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 уставе образовательного учреждения в обязательном порядке указываются: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 (юридический, фактический адрес), статус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учреждения; учредитель; организационно-правовая форма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учреждения; цели образовательного процесса, типы и виды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реализуемых образовательных программ; основные характеристики организации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процесса, в том числе: язык (языки), на котором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ведутсяобучение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и воспитание; порядок приема обучающихся, воспитанников;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обучения на каждом этапе обучения; порядок и основания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отчисления обучающихся, воспитанников; система оценок при промежуточной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аттестации, формы и порядок ее проведения; режим занятий обучающихся,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воспитанников; наличие платных образовательных услуг и порядок их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предоставления (на договорной основе); порядок регламентации и оформления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отношений образовательного учреждения и обучающихся, воспитанников и (или) их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представителей);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структура финансовой и хозяйственной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деятельности образовательного учреждения, в том числе в части: использования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объектов собственности, закрепленных учредителем за образовательным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учреждением; финансирования и материально-технического обеспечения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деятельности образовательного учреждения; источников и порядка формирования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собственности образовательного учреждения; осуществления предпринимательской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деятельности; порядок управления образовательным учреждением, в том числе:</w:t>
      </w:r>
    </w:p>
    <w:p w:rsidR="00D8504D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компетенция учредителя; структура, порядок формирования органов управления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учреждения, их компетенция и порядок организации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порядок комплектования работников образовательного учреждения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условия оплаты их труда; порядок изменения устава образовательного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учреждения; порядок реорганизации и ликвидации образовательного учреждения;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права и обязанности участников образовательного процесса; перечень видов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локальных актов (приказов, распоряжений и других актов), регламентирующих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деятельность образовательного 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Устав гражданского образовательного учреждения в части, не урегулированной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разрабатывается им самостоятельно 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утверждается его учредителем.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При необходимости регламентации указанных в настоящей статье сторон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деятельности образовательного учреждения иными локальными актами последние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подлежат регистрации в качестве дополнений к уставу образовательного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Toc515026534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14.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Общие требования к содержанию образования</w:t>
      </w:r>
      <w:bookmarkEnd w:id="16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должно обеспечивать: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адекватный мировому уровень общей и профессиональной культуры общества;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формирование у обучающегося адекватной современному уровню знаний 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уровню образовательной программы (ступени обучения) картины мира;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интеграцию личности в национальную и мировую культуру;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·        формирование человека и гражданина, интегрированного в современное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ему общество и нацеленного на совершенствование этого общества;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воспроизводство и развитие кадрового потенциала общества.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должно содействовать взаимопониманию и сотрудничеству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между людьми, народами независимо от расовой, национальной, этнической,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религиозной и социальной принадлежности, учитывать разнообразие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мировоззренческих подходов, способствовать реализации права обучающихся на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свободный выбор мнений и убеждений.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в конкретном образовательном учреждении определяется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(образовательными программами), разрабатываемой,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принимаемой и реализуемой этим образовательным учреждением самостоятельно.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Государственные органы управления образованием обеспечивают разработку на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основе государственных образовательных стандартов примерных образовательных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в соответствии со своими уставными целями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задачами может реализовывать дополнительные образовательные программы 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оказывать дополнительные образовательные услуги (на договорной основе) за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пределами определяющих его статус образовательных программ.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при реализации образовательных программ использует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возможности учреждений культуры.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Toc515026535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15.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Общие требования к организации образовательного процесса</w:t>
      </w:r>
      <w:bookmarkEnd w:id="17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образовательном учреждении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регламентируется учебным планом (разбивкой содержания образовательной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программы по учебным курсам, по дисциплинам и по годам обучения), годовым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календарным учебным графиком и расписаниями занятий, разрабатываемыми 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утверждаемыми образовательным учреждением самостоятельно. Государственные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органы управления образованием обеспечивают разработку примерных учебных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планов и программ курсов, дисциплин.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самостоятельно в выборе системы оценок, формы,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порядка и периодичности промежуточной аттестации обучающихся. Освоение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основного общего, среднего (полного) общего и всех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видов профессионального образования завершается обязательной итоговой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аттестацией выпускников.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Научно-методическое обеспечение итоговых аттестаций и объективный контроль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качества подготовки выпускников по завершении каждого уровня образования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обеспечиваются государственной аттестационной службой, независимой от органов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управления образованием, в соответствии с государственными образовательными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стандартами.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методов физического и психического насилия по отношению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обучающимся, воспитанникам не допускается. Родителям (законным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представителям) несовершеннолетних обучающихся, воспитанников должна быть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обеспечена возможность ознакомления с ходом и содержанием образовательного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процесса, а также с оценками успеваемости обучающихся.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_Toc515026536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16.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Общие требования к приему граждан в образовательные учреждения</w:t>
      </w:r>
      <w:bookmarkEnd w:id="18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Порядок приема граждан в образовательные учреждения в части, не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урегулированной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настоящим Законом, определяется учредителем и закрепляется в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уставе образовательного 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Учредитель устанавливает порядок приема в государственные и муниципальные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на ступени начального общего, основного общего,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среднего (полного) общего и начального профессионального образования,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обеспечивающий прием всех граждан, которые проживают на данной территории 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имеют право на получение       образования соответствующего уровня.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_Toc515026537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17.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Реализация общеобразовательных программ</w:t>
      </w:r>
      <w:bookmarkEnd w:id="19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реализуются в дошкольных образовательных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учреждениях, образовательных учреждениях начального общего, основного общего,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среднего (полного) общего образования, том числе в специальных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(коррекционных) образовательных учреждениях для обучающихся, воспитанников с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отклонениями в развитии, в образовательных учреждениях для детей-сирот 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 (законных представителей).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Обучающиеся на ступени начального общего и основного общего образования, не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освоившие программу учебного года и имеющие академическую задолженность по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двум и более предметам, по усмотрению их родителей (законных представителей)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оставляются на повторное обучение, переводятся в классы компенсирующего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обучения с меньшим числом обучающихся на одного педагогического работника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или продолжают обучение в форме семейного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образования. Обучающиеся на указанных ступенях образования, имеющие по итогам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учебного года академическую задолженность по одному предмету, переводятся в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следующий класс условно. Ответственность за ликвидацию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академической задолженности в течение следующего учебного года возлагается на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их родителей (законных представителей).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Перевод обучающегося в следующий класс в любом случае производится по решению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органа управления образовательного 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Обучающиеся, не освоившие образовательную программу предыдущего уровня, не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допускаются к обучению на следующей ступени общего 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_Toc515026538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19.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Начальное общее, основное общее, среднее (полное) общее образование</w:t>
      </w:r>
      <w:bookmarkEnd w:id="20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Общее образование включает в себя три ступени, соответствующие уровням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программ: начальное общее, основное общее, среднее (полное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бщее образование.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Возраст, с которого допускается прием граждан, и продолжительность их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обучения на каждой ступени образования определяются уставом образовательного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 и государственная (итоговая) аттестация являются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обязательными.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обязательности основного общего образования применительно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пятнадцати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лет, если соответствующее образование не было получено обучающимся ранее.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Предельный возраст обучающихся для получения основного общего образования в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общеобразовательном учреждении по очной форме обучения - восемнадцать лет.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 согласию родителей (законных представителей) и местного органа управления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образованием обучающийся, достигший возраста пятнадцати лет, может оставить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 до получения им основного общего 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 решению органа управления образовательного учреждения за совершение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противоправных действий, грубые и неоднократные нарушения устава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допускается исключение из данного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обучающихся, достигших возраста четырнадцати лет.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Решение об исключении детей-сирот и детей, оставшихся без попечения родителе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законных представителей), принимается с согласия органов опеки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ипопечительства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_Toc515026539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27.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Документы об образовании</w:t>
      </w:r>
      <w:bookmarkEnd w:id="21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в соответствии с лицензией выдает лицам, прошедшим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итоговую аттестацию, документы о соответствующем образовании и (или)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квалификации в соответствии с лицензией. Форма документов определяется самим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учреждением. Указанные документы заверяются печатью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учреждения, имеющие государственную аккредитацию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(за исключением дошкольных)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профессиональные образовательные программы, выдают лицам, прошедшим итоговую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аттестацию, документы государственного образца об уровне образования и (или)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квалификации.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2" w:name="_Toc515026540"/>
      <w:r w:rsidRPr="0026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Глава III. Управление системой образования</w:t>
      </w:r>
      <w:bookmarkEnd w:id="22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_Toc515026541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28.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Компетенция Российской Федерации в области образования</w:t>
      </w:r>
      <w:bookmarkEnd w:id="23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 области  образования  ведению Российской Федерации в лице ее федеральных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органов управления  образованием подлежат: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1.     формирование и осуществление федеральной политики в области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правовое регулирование отношений в области образования в пределах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своей компетенции;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3.     разработка и реализация федеральных и международных программ развития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  с  учетом социально-экономических,  демографических и других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условий и особенностей, в том числе вопросы содействия организации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 на языках народов Российской Федерации в иных государствах;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4.     формирование федеральных государственных органов управления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образованием, а  также ведомственных органов управления образованием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руководство ими, назначение руководителей этих органов;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5.     согласование  назначений руководителей образовательных учреждений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федерального подчинения,  если иное не предусмотрено законом  и  типовыми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положениями об образовательных учреждениях соответствующих типов и видов;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6.     установление порядка создания, реорганизации и ликвидации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7.     установление перечней профессий и специальностей,  по которым ведутся</w:t>
      </w:r>
      <w:r w:rsidR="00D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профессиональная подготовка и профессиональное образование;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8.     создание, реорганизация и ликвидация образовательных  учреждений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федерального подчинения, аттестация и государственная аккредитация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учреждений,  создание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от органов управления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 государственной системы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аттестационно-диагностических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центров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(государственной аттестационной службы);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9.     организация и координация материально-технического обеспечения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Федеральной программы развития образования и иных целевых федеральных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программ в области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10. разработка и утверждение типовых положений об образовательных учреждениях;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11. установление порядка лицензирования, аттестации и государственной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аккредитации образовательных учреждений;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12. установление порядка аттестации педагогических работников государственных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 муниципальных образовательных учреждений и работников органов управления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образованием;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13. регулирование трудовых отношений, установление норм труда и федеральных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нормативов его оплаты в образовательных учреждениях;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14. установление федеральных компонентов государственных образовательных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стандартов и эквивалентности документов об образовании на территории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нострификация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документов об образовании иностранных государств;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15. ежегодное установление доли федерального дохода, направляемой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финансирование образования. Формирование федерального бюджета в части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расходов на образование, федеральных фондов развития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16. установление: налоговых льгот, стимулирующих развитие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федеральных нормативов финансирования образования обучающихся, воспитанников;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порядка финансирования образовательных учреждений; обязательных на территории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 минимальных размеров ставок заработной платы 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должностных окладов работников образовательных учреждений, соответствующих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профессионально-квалификационных групп и работников государственных органов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управления образованием; льгот различным категориям обучающихся,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воспитанников образовательных учреждений и педагогических работников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образовательных учреждений,  а также видов 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норм материального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указанных обучающихся, воспитанников 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работников; порядка предоставления гражданам и погашения ими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личного государственного образовательного кредита; образовательного ценза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работников; федеральных требований к образовательным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учреждениям в части  строительных норм и правил, санитарных норм, охраны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здоровья обучающихся, воспитанников,  защиты населения и территорий от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чрезвычайных ситуаций  природного и техногенного характера,  минимальной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оснащенности учебного процесса и оборудования учебных помещений;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17. прямое финансирование образовательных учреждений федерального подчинения,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если иной порядок не предусмотрен типовыми положениями об образовательных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учреждениях соответствующих типов и видов;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18. информационное и научно-методическое обеспечение системы образования,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разработка в пределах своей компетенции примерных учебных планов и программ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курсов, дисциплин, организация издания учебной литературы и производства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учебных пособий. Создание единой для Российской Федерации системы информации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 области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19. организация федеральной системы подготовки и переподготовки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и работников государственных органов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управленияобразованием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20. контроль исполнения законодательства Российской Федерации в области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 и федеральных компонентов государственных образовательных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21. установление и присвоение государственных наград и почетных званий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работникам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22. издание нормативных документов в пределах своей компетенции;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_Toc515026542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29. 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Компетенция субъектов Российской Федерации в области образования</w:t>
      </w:r>
      <w:bookmarkEnd w:id="24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 ведении субъектов Российской Федерации в области образования находятся: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1.     определение и осуществление политики в области образования, не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противоречащей политике Российской Федерации в области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законодательство субъектов Российской Федерации в области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3.     определение особенностей порядка создания, реорганизации, ликвидации 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финансирования образовательных учреждений;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4.     осуществление федеральной политики в области образования, финансовое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подкрепление государственных гарантий доступности и обязательности основного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общего образования путем выделения субвенций местным бюджетам;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5.     разработка и реализация республиканских, региональных программ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развития образования, в том числе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международных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, с учетом национальных 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региональных социально-экономических, экологических, культурных,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демографических и других особенностей;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6.     формирование государственных органов управления образованием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руководство ими, назначение руководителей этих органов (по согласованию с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федеральными органами управления образованием);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7.     создание, реорганизация и ликвидация образовательных учреждений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соответствующего подчинения, лицензирование образовательных учреждений, за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исключением лицензирования на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по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программам высшего профессионального и послевузовского профессионального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8.     установление национально-региональных компонентов государственных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стандартов;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9.     формирование бюджетов субъектов Российской Федерации в части расходов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на образование и соответствующих фондов развития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10. установление местных налогов и сборов на цели 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11. установление республиканских, региональных нормативов финансирования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12. организация  финансирования местных органов управления образованием 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оказание им посреднических услуг в части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 обеспечения;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13. установление дополнительных к федеральным требований к образовательным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учреждениям в части строительных норм и правил,  санитарных норм,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охраныздоровья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воспитанников, оснащенности учебного процесса 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оборудования учебных помещений;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установление дополнительных к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льгот обучающимся,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  и педагогическим работникам образовательных учреждений, 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также видов и норм материального обеспечения указанных обучающихся,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воспитанников и педагогических работников;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15. информационное обеспечение в пределах своей компетенции образовательных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учреждений, организация издания учебной литературы, разработка примерных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учебных планов и программ курсов, дисциплин;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16. организация подготовки, переподготовки, повышения квалификации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17. обеспечение соблюдения законодательства Российской Федерации в области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 и контроль исполнения государственных образовательных стандартов;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18. издание нормативных документов в пределах своей компетенции.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_Toc515026543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49. 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Возмещение ущерба, причиненного некачественным образованием</w:t>
      </w:r>
      <w:bookmarkEnd w:id="25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1.     Государство в лице уполномоченных государственных органов  управления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образованием в случае некачественной подготовки выпускников аккредитованным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 вправе предъявить данному  образовательному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учреждению иск по возмещению дополнительных затрат на переподготовку этих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выпускников в других образовательных учреждениях.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Основанием  для  предъявления  иска является рекламация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аттестационной службы на  качество  подготовки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Иск подлежит  рассмотрению в суде по месту нахождения (регистрации)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в двухмесячный срок.  Решение суда  данной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инстанции является окончательным.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6" w:name="_Toc515026544"/>
      <w:r w:rsidRPr="0026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Глава V. Социальные гарантии реализации прав граждан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образование</w:t>
      </w:r>
      <w:bookmarkEnd w:id="26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27" w:name="_Toc515026545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50.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Права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социальная защита обучающихся, воспитанников</w:t>
      </w:r>
      <w:bookmarkEnd w:id="27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1.     Права  и обязанности обучающихся,  воспитанников образовательного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 определяются уставом  данного  образовательного  учреждения  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иными предусмотренными этим уставом локальными актами.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Совершеннолетние граждане Российской Федерации имеют право на выбор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и формы получения образования.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3.     Граждане,  получившие образование в 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неаккредитованных</w:t>
      </w:r>
      <w:proofErr w:type="spellEnd"/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в форме семейного образования и самообразования,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аттестацию в форме экстерната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типа.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4.   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Обучающиеся всех образовательных учреждений имеют право на  получение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образования  в  соответствии  с  государственными образовательными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стандартами,  на обучение в пределах этих  стандартов  по  индивидуальным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учебным  планам,  на ускоренный курс обучения,  на бесплатное пользование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библиотечно-информационными ресурсами библиотек,  на  получение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дополнительных (в том числе платных) образовательных услуг,  на участие в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управлении образовательным учреждением,  на уважение своего человеческого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достоинства,  на свободу совести,  информации,  на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свободное выражение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собственных мнений и убеждений. Обучение граждан  по  индивидуальным учебным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планам в пределах государственного образовательного стандарта и формы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участия</w:t>
      </w:r>
      <w:proofErr w:type="gramEnd"/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обучающихся в управлении образовательным учреждением регламентируются уставом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данного образовательного 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5.     Граждане Российской Федерации имеют право  на  получение  впервые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бесплатного начального общего, основного общего, среднего (полного) общего,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начального профессионального образования и на конкурсной основе среднего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профессионального,  высшего профессионального и послевузовского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в государственных или муниципальных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 учреждениях  в пределах государственных образовательных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стандартов.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6.     В образовательных учреждениях содержание и обучение детей-сирот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 (законных представителей),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осуществляются на основе полного государственного обеспечения.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7.     Для детей и подростков с отклонениями в развитии органы управления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образованием создают специальные (коррекционные) образовательные  учреждени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классы, группы), обеспечивающие их лечение, воспитание и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обучение,социальную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адаптацию и интеграцию в общество. Дети и подростки с отклонениями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в развитии направляются в  указанные образовательные учреждения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органамиуправления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 только с согласия родителей (законных представителей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о заключению психолого-педагогической и медико-педагогической комиссий.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8.     Для подростков с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(общественно  опасным)  поведением,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достигших возраста одиннадцати лет,  нуждающихся в особых условиях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воспитанияи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обучения и требующих специального педагогического подхода,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создаютсяспециальные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учебно-воспитательные учреждения,  обеспечивающие их медико-социальную реабилитацию, образование и профессиональную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аправление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таких  подростков  в эти образовательные учреждения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осуществляется только по решению суда.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9.     Органы государственной власти и органы  управления  образованием могут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нетиповые образовательные учреждения высшей категории для детей,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подростков и молодых людей, проявивших выдающиеся способности.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10. Привлечение обучающихся, воспитанников гражданских образовательных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учреждений  без  согласия обучающихся,  воспитанников и их родителей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к труду,  не  предусмотренному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программой, запрещается.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11. Принуждение обучающихся, воспитанников к вступлению в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общественно-политические организации (объединения), движения и партии,  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также принудительное привлечение их к деятельности этих организаций 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участию в агитационных кампаниях и политических акциях не допускаются.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12. В случае прекращения деятельности общеобразовательного  учреждения  или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начального профессионального образования орган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управления образованием,  которому подведомственно данное образовательное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учреждение, обеспечивает перевод обучающихся, воспитанников с согласия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в  другие  образовательные учреждения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соответствующего типа.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13. Государство обеспечивает создание  механизма  социальной  защиты детей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подростков,  квотирование рабочих мест на предприятиях для трудоустройства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выпускников,  детей-сирот,  детей с отклонениями в развитии  и поведении;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разрабатывает и осуществляет целевые программы по обеспечению защиты прав,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охраны жизни и здоровья детей,  защиты детей от  всех  форм дискриминации.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_Toc515026546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51.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Охрана здоровья обучающихся, воспитанников</w:t>
      </w:r>
      <w:bookmarkEnd w:id="28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1.     Образовательное учреждение создает условия,  гарантирующие охрану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укрепление здоровья обучающихся, воспитанников.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Учебная нагрузка, режим занятий обучающихся, воспитанников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определяются уставом образовательного учреждения на основе рекомендаций,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согласованных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 органами здравоохранения.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3.     Для детей, нуждающихся в длительном лечении, организуются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оздоровительные образовательные учреждения, в том числе санаторного типа.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для таких детей могут проводиться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учреждениями на дому или в лечебных учреждениях.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4.     Педагогические работники образовательных учреждений обязаны  проходить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периодические бесплатные медицинские обследования,  которые проводятся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счет средств учредителя.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5.     Медицинское обслуживание обучающихся, воспитанников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 обеспечивают органы здравоохранения.  Образовательное учреждение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обязано предоставить помещение с соответствующими условиями для работы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медицинских работников.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6.     Расписание занятий в образовательном учреждении должно предусматривать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перерыв достаточной  продолжительности  для  питания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7.     Организация питания в образовательном учреждении возлагается органами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на образовательные  учреждения  и  организации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общественного питания. В образовательном учреждении  должно  быть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предусмотрено помещение для питания обучающихся, воспитанников.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Ответственность за создание необходимых условий для учебы,  труда и  отдыха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 воспитанников  образовательных  учреждений несут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лица образовательных учреждений в  соответствии  с  законодательством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 и уставом данного образовательного 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_Toc515026547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52.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Права и обязанности родителей (законных представителей)</w:t>
      </w:r>
      <w:bookmarkEnd w:id="29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1.     Родители (законные представители) несовершеннолетних детей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последними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имеют право выбирать Формы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обучения,  образовательные учреждения, защищать законные права и интересы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ребенка, принимать участие в управлении образовательным учреждением.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Родители (законные представители) обучающихся, воспитанников обязаны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выполнять устав образовательного 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3.     Родители (законные представители) имеют право  дать  ребенку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начальное  общее, основное  общее,  среднее  (полное)  общее образование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семье.  Ребенок,  получающий образование в семье,  вправе на любом  этапе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обучения  при его положительной аттестации по решению родителей (законных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представителей) продолжить образование в образовательном учреждении.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_Toc515026548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53.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Занятие педагогической деятельностью</w:t>
      </w:r>
      <w:bookmarkEnd w:id="30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1.     Порядок комплектования работников образовательных учреждений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регламентируется их уставами.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К педагогической деятельности в образовательных учреждениях допускаются лица,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ценз,  который определяется  типовыми положениями об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типов и видов.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    К педагогической деятельности в  образовательных  учреждениях  не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лица,  которым она запрещена приговором суда или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медицинским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показаниям,  а также лица,  которые имели судимость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определенные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преступления. Перечни соответствующих медицинских противопоказаний и составов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преступлений устанавливаются законом.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_Toc515026549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54.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Оплата труда работников образовательных учреждений</w:t>
      </w:r>
      <w:bookmarkEnd w:id="31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Заработная плата и должностной оклад  работнику  образовательного учреждения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выплачиваются  за выполнение им функциональных обязанностей и работ,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трудовым договором (контрактом). Выполнение работником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других работ и обязанностей оплачивается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дополнительному договору, за исключением случаев, предусмотренных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Размер средней ставки заработной платы и должностного оклада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работников  образовательных  учреждений  устанавливается  на уровне: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из  числа  профессорско-преподавательского  состава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высшего профессионального образования - в два раза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превышающем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уровень средней заработной платы  работников промышленности в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для учителей и других педагогических работников -  не  ниже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заработной платы работников промышленности в Российской Федерации;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для иных работников образовательных учреждений - средней  заработной платы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аналогичных категорий работников промышленности в Российской Федерации.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32" w:name="_Toc515026550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55. 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Права работников образовательных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учреждений, их социальные гарантии и льготы</w:t>
      </w:r>
      <w:bookmarkEnd w:id="32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образовательных учреждений имеют право на участие в управлении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учреждением,  на защиту  своей  профессиональной чести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достоинства.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Ход  дисциплинарного  расследования и принятые по его результатам решения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могут быть преданы гласности только с согласия  заинтересованного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педагогического  работника  образовательного  учреждения,  за исключением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случаев,  ведущих к запрещению заниматься  педагогической  деятельностью, или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при необходимости защиты интересов обучающихся, воспитанников.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При исполнении профессиональных обязанностей  педагогические  работники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имеют право на свободу выбора и использования методик обучения и воспитания,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учебных пособий и материалов, учебников, методов оценки знаний обучающихся,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Для педагогических работников образовательных учреждений устанавливается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- не более 36 часов в неделю.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образовательного учреждения не реже чем через каждые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10 лет непрерывной преподавательской  работы  имеют  право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длительный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отпуск сроком до одного года, порядок и условия предоставления которого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определяются учредителем и (или) уставом данного образовательного учреждения.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образовательных учреждений (в том числе руководящим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работникам,  деятельность которых связана  с  образовательным процессом)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целях содействия их обеспечению книгоиздательской продукцией и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периодическими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изданиями выплачивается ежемесячная денежная компенсация в  размере полутора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минимальных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- в образовательных учреждениях высшего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 соответствующего дополнительного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образования, в размере одного минимального размера оплаты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труда в  других  образовательных  учреждениях.  Сумма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выплаченной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денежной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компенсации налогообложению не подлежит.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педагогических работников образовательных учреждений,  удаленных 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городских  центров и рассматриваемых в качестве таковых органами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государственной власти и органами управления образованием,  распространяются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льготы, предусмотренные в данной местности для специалистов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хозяйства.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_Toc515026551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56. </w:t>
      </w: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Трудовые отношения в системе образования</w:t>
      </w:r>
      <w:bookmarkEnd w:id="33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Помимо оснований прекращения трудового договора по инициативе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редусмотренных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законодательством  Российской  Федерации о </w:t>
      </w:r>
      <w:proofErr w:type="spellStart"/>
      <w:r w:rsidRPr="00262337">
        <w:rPr>
          <w:rFonts w:ascii="Times New Roman" w:eastAsia="Times New Roman" w:hAnsi="Times New Roman" w:cs="Times New Roman"/>
          <w:sz w:val="28"/>
          <w:szCs w:val="28"/>
        </w:rPr>
        <w:t>труде,основаниями</w:t>
      </w:r>
      <w:proofErr w:type="spell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для уволь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нения педагогического работника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 по инициативе администрации этого образовательного учреждения до</w:t>
      </w:r>
      <w:r w:rsidR="00AB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37">
        <w:rPr>
          <w:rFonts w:ascii="Times New Roman" w:eastAsia="Times New Roman" w:hAnsi="Times New Roman" w:cs="Times New Roman"/>
          <w:sz w:val="28"/>
          <w:szCs w:val="28"/>
        </w:rPr>
        <w:t>истечения срока действия трудового договора (контракта)  являются: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повторное в течение года грубое нарушение устава образовательного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·        применение,  в том числе однократное, методов воспитания, связанных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с физическим и (или) психическим насилием над личностью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воспитанника;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·        появление на работе в состоянии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алкогольного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>,  наркотического или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токсического опьянения.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Увольнение по  настоящим основаниям может осуществляться администрацией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согласия профсоюза.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4" w:name="_Toc515026552"/>
      <w:r w:rsidRPr="0026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Глава VI. Международная деятельность в области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образования</w:t>
      </w:r>
      <w:bookmarkEnd w:id="34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35" w:name="_Toc515026553"/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57. 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Международное сотрудничество Российской Федерации</w:t>
      </w:r>
      <w:bookmarkEnd w:id="35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1. Международное сотрудничество Российской Федерации в области образования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в соответствии с законодательством Российской Федерации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международными договорами Российской Федерации.  Если  международным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договором Российской Федерации установлены иные правила,  чем те, которые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предусмотрены законодательством Российской Федерации, применяются правила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международного договора.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2. Органы управления образованием,  образовательные учреждения имеют право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устанавливать прямые связи с иностранными предприятиями, учреждениями 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организациями.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3. Обучение, подготовка и повышение квалификации иностранных граждан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 равно как и  граждан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Российской Федерации в иностранных образовательных учреждениях,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по прямым договорам,  заключаемым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учреждениями, ассоциациями,  органами управления образованием, иными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лицами, а также физическими лицами в соответствии </w:t>
      </w:r>
      <w:proofErr w:type="gramStart"/>
      <w:r w:rsidRPr="0026233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>международными договорами Российской Федерации.</w:t>
      </w:r>
    </w:p>
    <w:p w:rsidR="00262337" w:rsidRPr="00262337" w:rsidRDefault="00262337" w:rsidP="0026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3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2337" w:rsidRPr="00262337" w:rsidRDefault="00262337" w:rsidP="00262337">
      <w:pPr>
        <w:pStyle w:val="Default"/>
        <w:jc w:val="both"/>
        <w:rPr>
          <w:b/>
          <w:color w:val="2C2C2C"/>
          <w:sz w:val="28"/>
          <w:szCs w:val="28"/>
        </w:rPr>
      </w:pP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E49" w:rsidRPr="00262337" w:rsidRDefault="00262337" w:rsidP="002623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2. </w:t>
      </w:r>
      <w:r w:rsidR="00467E49" w:rsidRPr="00262337">
        <w:rPr>
          <w:rFonts w:ascii="Times New Roman" w:hAnsi="Times New Roman" w:cs="Times New Roman"/>
          <w:b/>
          <w:bCs/>
          <w:sz w:val="28"/>
          <w:szCs w:val="28"/>
        </w:rPr>
        <w:t>Приоритеты государственной политики в системе образования на период до 2020 года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Приоритеты государственной политики в сфере образования на период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до 2020 года </w:t>
      </w:r>
      <w:r>
        <w:rPr>
          <w:rFonts w:ascii="Times New Roman" w:hAnsi="Times New Roman" w:cs="Times New Roman"/>
          <w:color w:val="2C2C2C"/>
          <w:sz w:val="28"/>
          <w:szCs w:val="28"/>
        </w:rPr>
        <w:t>в настоящее время представлены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в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следующих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стратегических документах: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Концепция долгосрочного социально-экономического развития Российской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Федерации на период до 2020 года (утверждена распоряжением Правительства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Российской Федерации от 17 ноября 2008 г. № 1662-р);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Основные направления деятельности Правительства Российской Федерации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 период до 2012 года (утверждены распоряжением Правительства Российской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Федерации от 17 ноября 2008 г. № 1663-р);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Стратегия развития информационного общества в Российской Федерации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(утверждена Президентом Российской Федерации 7 февраля 2008 г. № Пр-212);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Стратегия национальной безопасности Российской Федерации до 2020 года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(утверждена Указом Президента Российской Федерации от 12 мая 2009 г. № 537);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- Стратегия инновационного развития Российской Федерации на период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 2020 года (распоряжение Правительства Российской Федерации от 8 декабря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2011 г. № 2227-р);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Стратегия развития физической культуры и спорта в Российской Федерации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 период до 2020 года (распоряжение Правительства Российской Федерации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от 7 августа 2009 г. № 1101-р);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План действий по модернизации общего образования на 2011-2015 годы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(утвержден распоряжением Правительства Российской Федерации от 7 сентября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2010 г. № 1507-р «О реализации национальной образовательной инициативы «Наша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новая школа»);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Федеральная целевая программа развития образования на 2011-2015 годы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(утверждена постановлением Правительства Российской Федерации от 7 февраля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2011 г. № 61);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Федеральная целевая программа «Русский язык» на 2011-2015 годы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(утверждена постановлением Правительства Российской Федерации от 20 июня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2011 г. № 492);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Указ Президента Российской Федерации от 7 мая 2012 г. № 597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«О мероприятиях по реализации государственной социальной политики»;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Указ Президента Российской Федерации от 7 мая 2012 г. № 599 «О мерах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 реализации государственной политики в области образования и науки».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Миссией образования является реализация каждым гражданином своего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позитивного социального, культурного, экономического потенциала, социально-экономическое развитие России. Для этого сфера образования должна обеспечивать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доступность качественных образовательных услуг на протяжении жизни каждого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человека. Задачи доступности образования на основных уровнях (общее, начальное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профессиональное, среднее профессиональное и высшее образование) в России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значительной степени сегодня решены. Исключением пока остается дошкольное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образование.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Поэтому приоритетом государственной политики на данном этапе развития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 является обеспечение доступности дошкольного образования. Другим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системным приоритетом является повышение качества результатов образования на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разных уровнях. При этом речь идет не просто о повышении качества образования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относительно тех критериев, которые использовались в прошлом, но и об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обеспечении соответствия образовательных результатов меняющимся запросам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населения, а также перспективным задачам развития российского общества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экономики. Речь идет не только об усредненных индивидуальных образовательных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результатах, но о качественных характеристиках всего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поколения, формируемого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системой образования, о равенстве возможностей для достижения качественного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образовательного результата. В контексте этого приоритета актуальной является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задача переосмысления представлений о «качественном» образовании на всех его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уровнях, определение того, какие индивидуально усвоенные и коллективно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распределенные знания, компетенции, установки являются ключевыми для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личной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успешности, социально-культурной и экономической модернизации страны.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Традиционные институты образования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– детские сады, школы, колледжи,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университеты, оставаясь центральными элементами образовательной системы,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сегодня дополняются постоянно растущими секторами дополнительного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 детей и взрослых, корпоративной подготовки, современными средами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самообразования. Поэтому современная программа развития образования должна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обеспечивать реализацию государственной политики человеческого развития не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только через традиционные институты, но и через всю среду образования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социализации человека. Поэтому </w:t>
      </w:r>
      <w:r w:rsidRPr="00467E49">
        <w:rPr>
          <w:rFonts w:ascii="Times New Roman" w:hAnsi="Times New Roman" w:cs="Times New Roman"/>
          <w:b/>
          <w:color w:val="2C2C2C"/>
          <w:sz w:val="28"/>
          <w:szCs w:val="28"/>
        </w:rPr>
        <w:t>вторым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системным приоритетом государственной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программы становится развитие сферы непрерывного образования, включающей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гибко организованные вариативные формы образования и социализации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 протяжении всей жизни человека.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Современное качество и гибкость могут достигаться только при активном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участии всех заинтересованных лиц, включая самих обучающихся, их семьи,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работодателей. Поэтому </w:t>
      </w:r>
      <w:r w:rsidRPr="00467E49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третьим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системным приоритетом является модернизация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сферы образования в направлении большей открытости, больших возможностей для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инициативы и активности самих получателей образовательных услуг, включая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обучающихся, их семьи, работодателей и местные сообщества через вовлечение 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как в управление образовательным процессом, так и непосредственно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образовательную деятельность. Этот приоритет отражает не только задачи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строительства в России открытой экономики и открытого общества, но и высокий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образовательный потенциал российских семей и организаций, который до сих пор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эффективно не использовался.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Россия – федеративное государство, в котором миссия образования включает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 консолидацию российской гражданской нации, и укрепление единства страны.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Поэтому четвертым системным приоритетом является укрепление единства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образовательного пространства России, что предполагает: выравнивание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образовательных возможностей граждан России независимо от региона проживания,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развитие ведущих университетов во всех федеральных округах Российской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Федерации, проведение единой политики в области содержания образования,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распространение лучших практик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регионального управления образованием на все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регионы России.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Вместе с тем на различных уровнях образования выделяются свои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приоритеты, отвечающие сегодняшним проблемам и долгосрочным вызовам.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Они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подробно описаны в соответствующих подпрограммах Государственной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программы.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Основные мероприятия подпрограмм отражают актуальные и перспективные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направления государственной политики в сфере образования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 реализации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указанных приоритетов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 эффективно дополняют основные положения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федеральных целевых программ, включенных в Государственную программу.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67E49" w:rsidRDefault="00467E49" w:rsidP="006400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67E49">
        <w:rPr>
          <w:rFonts w:ascii="Times New Roman" w:hAnsi="Times New Roman" w:cs="Times New Roman"/>
          <w:b/>
          <w:bCs/>
          <w:sz w:val="28"/>
          <w:szCs w:val="28"/>
        </w:rPr>
        <w:t>Прогноз развития образования на период  до 2020 года</w:t>
      </w: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Прогноз состояния сферы образования базируется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как на демографических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прогнозах о количестве детей школьного возраста и молодежи, на прогнозах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развития экономики, рынка труда, технологий, представленных в Концепции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долгосрочного социально-экономического развития Российской Федерации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(распоряжение Правительства Российской Федерации от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17 ноября 2008 г.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№ 1662-р), а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так и на планируемых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.</w:t>
      </w:r>
      <w:proofErr w:type="gramEnd"/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р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>езультатах реализации мероприятий,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предусмотренных Государственной программой.</w:t>
      </w: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color w:val="2C2C2C"/>
          <w:sz w:val="28"/>
          <w:szCs w:val="28"/>
        </w:rPr>
      </w:pPr>
      <w:r w:rsidRPr="00467E49">
        <w:rPr>
          <w:rFonts w:ascii="Times New Roman" w:hAnsi="Times New Roman" w:cs="Times New Roman"/>
          <w:b/>
          <w:bCs/>
          <w:i/>
          <w:color w:val="2C2C2C"/>
          <w:sz w:val="28"/>
          <w:szCs w:val="28"/>
        </w:rPr>
        <w:t>Профессиональное и непрерывное образование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В системе профессионального образования в ближайшие годы за счет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сокращения численности обучающихся в силу демографических процессов будет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наблюдаться высвобождение ресурсов. 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Вместе с тем снижение численности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молодежи в возрасте 17-25 лет на 12-15 % к 2016 году по сравнению с уровнем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2010 года приведет и к сокращению предложения в наиболее гибком и активном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сегменте рынке труда. В долгосрочной перспективе (к 2025 году) соответствующие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негативные тенденции могут привести к сокращению российского ВВП в реальном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выражении не менее чем на 10 %, а с учетом роста ожидаемой продолжительности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жизни населения ВВП на душу населения в реальном выражении может снизиться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на 15-20 % по отношению к уровню </w:t>
      </w:r>
      <w:r w:rsidRPr="00467E49">
        <w:rPr>
          <w:rFonts w:ascii="Times New Roman" w:hAnsi="Times New Roman" w:cs="Times New Roman"/>
          <w:color w:val="2C2C2C"/>
          <w:sz w:val="28"/>
          <w:szCs w:val="28"/>
        </w:rPr>
        <w:t xml:space="preserve">2010 года.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Это означает необходимость, с одной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стороны, формирования предложения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высокопроизводительных рабочих мест,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а с другой стороны, радикального повышения качества подготовки кадров для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работы с высокой производительностью.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Выраженной тенденцией развития кадрового потенциала организаций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предприятий становится создание собственных центров и программ обучения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персонала. Как показывают проведенные исследования, 66 %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работодателей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предпочитают доучивать и переучивать своих работников на базе собственных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образовательных подразделений. В целом такое положение отвечает мировой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тенденции повышения роли внутрифирменной подготовки сотрудников.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В результате Государственной программы эта тенденция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приведет к повышению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роли корпоративной подготовки, к более тесной связи профессионального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 с субъектами спроса на рынке труда.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В результате реализации Государственной программы сеть учреждений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организаций профессионального образования приобретет структуру,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соответствующую реалиям экономики знаний. Она будет включать ведущие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исследовательские университеты (40-60 вузов), являющиеся двигателями развития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инновационной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экономики, опорные вузы региональных экономических систем,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обеспечивающие специализированную профессиональную подготовку, и вузы,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осуществляющие широкую подготовку бакалавров.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Подготовка аспирантов будет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сосредоточена в основном в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национальных исследовательских и федеральных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университетах.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большинстве вузов наряду с образовательными программами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бакалавриата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и магистратуры будут реализовываться программы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прикладного</w:t>
      </w:r>
      <w:proofErr w:type="gramEnd"/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бакалавриата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>. К 2020 году все студенты будут учиться по индивидуальным учебным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планам, включающим значительную долю самостоятельной работы с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использованием информационных технологий.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Наряду с этим в регионах будут развиваться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два типа сетей учреждений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организаций, реализующих образовательные программы СПО и получения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прикладных квалификаций, а также гибкие модульные программы переподготовки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повышения квалификации.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 одной стороны, будут создаваться территориально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доступные многопрофильные колледжи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с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гибкими вариативными. С другой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стороны, ведущие компании разных отраслей будут также совместно с государством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развивать сети учреждений, реализующих образовательные программы прикладных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квалификаций, и СПО в конкретных отраслях. Укрупнение вузов и учреждений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среднего профессионального образования приведет к сокращению их общего числа.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Негосударственное образование будет развиваться в условиях честной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конкуренции с государственным сектором за счет допуска аккредитованных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программ к бюджетному финансированию. Это приведет к повышению качества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образовательных услуг в этом секторе и в образовании в целом.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Оно будет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обеспечивать не менее 30% общего контингента профессионального образования.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Повышение качества рабочих мест и среднего профессионального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образования, а также введение прикладного 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бакалавриата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приведут к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относительному росту доли студентов на соответствующих программах.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Опережающими темпами будет развиваться предложение коротких программ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повышение квалификации и жизненных навыков на протяжении 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жизни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.В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>ажнейшее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место в системе непрерывного образования занимает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сертификация квалификаций, в том числе полученных путем самообразования.</w:t>
      </w: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color w:val="2C2C2C"/>
          <w:sz w:val="28"/>
          <w:szCs w:val="28"/>
        </w:rPr>
      </w:pPr>
      <w:r w:rsidRPr="00467E49">
        <w:rPr>
          <w:rFonts w:ascii="Times New Roman" w:hAnsi="Times New Roman" w:cs="Times New Roman"/>
          <w:b/>
          <w:bCs/>
          <w:i/>
          <w:color w:val="2C2C2C"/>
          <w:sz w:val="28"/>
          <w:szCs w:val="28"/>
        </w:rPr>
        <w:t>3.Общее, дошкольное и дополнительное образование</w:t>
      </w: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Определяющее влияние на развитие дошкольного, общего и дополнительного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 окажут четыре внешних тенденции. Во-первых, при относительной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стабильности численности дошкольников будет расти численность детей школьного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возраста. Во-вторых, продолжит меняться структура расселения: будут уменьшаться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малонаселенные пункты и увеличиваться население городов. При этом будет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увеличиваться доля детей трудовых мигрантов. В-третьих, недостаток предложения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 рынке труда будет приводить к большей конкуренции за человеческие ресурсы,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в том числе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– отвлекая педагогические кадры в другие сферы деятельности.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В-четвертых, будет радикально меняться среда социализации, создавая как новые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социальные, культурные, технологические возможности, так и риски для детей,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семей, образовательных организаций.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Особенностью сети учреждений и организаций дошкольного образования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станет то, что в нее будут включены организации разных форм собственности, будет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организована государственная поддержка вариативных форм дошкольного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образования, что позволит охватить дошкольным образованием всех детей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дошкольного возраста и увеличить ожидаемую продолжительность образования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 13,5 лет. Организации дошкольного образования будут осуществлять также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функции поддержки семей по вопросам раннего развития детей.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Сеть школ в сельской местности будет иметь сложную структуру,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включающую базовые школы и филиалы, соединенные не только административно,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но и системой дистанционного образования. Многие сельские школы станут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интегрированными социально-культурными учреждениями, выполняющими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не только функции образования, но и иные социальные функции (культуры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спорта, социального обслуживания и др.).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городах школы будут включать ступени начальной, средней и старшей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школы, с особыми условиями обучения и воспитания для детей разных возрастов.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Они будут интегрированы в единую среду социализации с организациями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дополнительного образования, культуры и спорта.</w:t>
      </w:r>
    </w:p>
    <w:p w:rsidR="00467E49" w:rsidRPr="00467E49" w:rsidRDefault="00467E49" w:rsidP="006400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7E49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 образования</w:t>
      </w:r>
    </w:p>
    <w:p w:rsidR="00467E49" w:rsidRPr="006400B4" w:rsidRDefault="00467E49" w:rsidP="006400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420784">
        <w:rPr>
          <w:rFonts w:ascii="Times New Roman" w:hAnsi="Times New Roman" w:cs="Times New Roman"/>
          <w:bCs/>
        </w:rPr>
        <w:lastRenderedPageBreak/>
        <w:t>ПОКАЗАТЕЛИ (ИНДИКАТОРЫ) И ОЖИДАЕМЫЕ РЕЗУЛЬТАТЫ РЕАЛИЗАЦИИ ГОСУДАРСТВЕННОЙ</w:t>
      </w:r>
      <w:r w:rsidRPr="00A6662E">
        <w:rPr>
          <w:rFonts w:ascii="Times New Roman" w:hAnsi="Times New Roman" w:cs="Times New Roman"/>
          <w:bCs/>
          <w:lang w:val="en-US"/>
        </w:rPr>
        <w:t> </w:t>
      </w:r>
      <w:r w:rsidRPr="00420784">
        <w:rPr>
          <w:rFonts w:ascii="Times New Roman" w:hAnsi="Times New Roman" w:cs="Times New Roman"/>
          <w:bCs/>
        </w:rPr>
        <w:t>ПРОГРАММЫ РОССИЙСКОЙ ФЕДЕРАЦИИ «РАЗВИТИЕ ОБРАЗОВАНИЯ»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Реализация мероприятий Государственной программы позволит достичь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следующих основных результатов.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Системные результаты.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Совокупный объем затрат на сферу образования по отношению к ВВП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(бюджетные средства, средства семей и предприятий, направляемые в систему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образования) увеличится с 5,4 до 6,5 %.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Увеличится доля образовательных учреждений среднего профессионального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 и высшего образования, здания которых приспособлены для обучения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лиц с ограниченными возможностями здоровья, с 3 до 25 %.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Будут полностью обеспечены потребности экономики России в кадрах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высокой квалификации по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приоритетным направлениям модернизации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технологического развития.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Не менее пяти российских вузов войдут в первую сотню ведущих рейтингов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мировых университетов.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Результаты для детей и семей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Будет создана инфраструктура поддержки раннего развития детей (0-3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лет).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Семьи, нуждающиеся в поддержке в воспитании детей раннего возраста, будут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обеспечены консультационными услугами в центрах по месту жительства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дистанционно.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результате масштабной программы строительства детских садов и развития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вариативных форм дошкольного образования будет ликвидирована очередь детей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возрасте от 3 до 7 лет на получение услуг дошкольного образования.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Не менее 70-75 % детей 5-18 лет будут охвачены программами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дополнительного образования, в том числе 50 % из них – за счет средств бюджетов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соответствующих уровней.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старших классах для всех учащихся будет обеспечена возможность выбора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профиля обучения и траектории освоения образовательной программы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(в образовательных организациях всех форм собственности и их сетях, в формах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семейного, дистанционного образования, самообразования).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Программы культурной адаптации и изучения русского языка будут доступны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для всех детей из семей трудовых мигрантов.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 2020 году будет решена задача обеспечения во всех школах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удовлетворительного уровня базовой инфраструктуры в соответствии с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федеральными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государственными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образовательными стандартами, которая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включает основные виды благоустройства, свободный высокоскоростной доступ к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современным образовательным ресурсам и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сервисам сети Интернет, спортивные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сооружения.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Каждый ребенок-инвалид сможет (по выбору) получить качественное общее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образование по выбору в форме дистанционного, специального или инклюзивного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обучения, поддержку в профессиональной ориентации.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Улучшатся результаты российских школьников по итогам международных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сопоставительных исследований качества общего образования (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PIRLS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,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TIMSS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PISA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).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Результаты для студентов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Повысится мотивация студентов к учебе, поскольку в экономике повысятся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требования к компетенциям выпускников, появятся механизмы стимулирования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качественной учебы.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Нуждающиеся студенты с высокими результатами в учебе будут получать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стипендию в размере прожиточного минимума. Всем иногородним студентам будет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предоставлена возможность проживания в современных общежитиях.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Каждый студент, обучающийся по приоритетным направлениям подготовки,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будет проходить практику на современном производстве и получит возможность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трудоустройства по специальности.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Для всех студентов будет обеспечена возможность участвовать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исследованиях и разработках по специальности на старших курсах 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бакалавриата</w:t>
      </w:r>
      <w:proofErr w:type="spellEnd"/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 в магистратуре.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Лучшие выпускники школ и 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бакалавриата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>, стремящиеся получить образование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самого высокого мирового уровня, смогут сделать это в России, поскольку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результате реализации Государственной программы не менее пяти российских вузов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войдут в первые сто вузов мира по основным международным рейтингам и не менее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чем в тридцати российских вузах будут реализовываться совместные программы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магистратуры и аспирантуры с ведущими международными университетами.</w:t>
      </w:r>
      <w:proofErr w:type="gramEnd"/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Результаты для общества и работодателей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Общественность (родители, работодатели, местное сообщество) будет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непосредственно включена в управление образовательными организациями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оценку качества образования.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Повысится удовлетворенность населения качеством образовательных услуг.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Будут созданы условия для получения любым гражданином страны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профессионального образования, повышения квалификации и переподготовки на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протяжении всей жизни.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Гражданам будет доступна полная и объективная информация об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образовательных организациях, содержании и качестве их программ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(услуг),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эффективная обратная связь с органами, осуществляющими управление в сфере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Работодатели получат кадры с современными компетенциями, с позитивными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трудовыми установками, с опытом практической деятельности.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Результаты для педагогов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Средняя заработная плата учителей образовательных организаций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педагогических работников дошкольных образовательных организаций составит не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менее 100 % от средней заработной платы по экономике региона. Повысится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привлекательность педагогической профессии и уровень квалификации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преподавательских кадров.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Существенно обновится педагогический корпус общего образования,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повысится уровень их подготовки. Молодые специалисты в течение первого года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работы будут получать поддержку более опытных педагогов в режиме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педагогической интернатуры. Те из них, кто успешно закрепится в школе, получат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возможность взять льготный ипотечный кредит для приобретения жилья.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Их заработная плата будет конкурентоспособна на региональном рынке труда.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Преподаватели вузов, активно занимающиеся исследованиями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разработками, обеспечивающие высокое качество образования, будут получать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зарплату, позволяющую сосредоточиться на одном месте работы и работать с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полной отдачей. Повысится эффективность конкурсных механизмов замещения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должностей доцентов и профессоров, которые, с одной стороны, повысят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требования к претендентам на эти позиции, а с другой стороны, заставят вузы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конкурировать за лучших преподавателей, предлагая им привлекательные условия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работы.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В профессиональном сообществе будут действовать эффективные институты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самоуправления, расширятся возможности участия работников в управлении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образовательными организациями.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Целевые показатели (индикаторы) Государственной программы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Показатель 1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«Удельный вес численности населения в возрасте 5-18 лет,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охваченного образованием, в общей численности населения в возрасте 5-18 лет»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является одним из ключевых показателей, используемых в международных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сравнительных исследованиях для характеристики национальных систем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Показатель 2</w:t>
      </w:r>
      <w:r w:rsidRPr="00855B11">
        <w:rPr>
          <w:rFonts w:ascii="Times New Roman" w:hAnsi="Times New Roman" w:cs="Times New Roman"/>
          <w:b/>
          <w:bCs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«Доступность дошкольного образования (отношение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численности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детей 3-7 лет, которым предоставлена возможность получать услуги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дошкольного образования, к численности детей в возрасте 37 лет,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скорректированной на численность детей в возрасте 5-7 лет, обучающихся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школе)» характеризует обеспечение законодательно закрепленных гарантий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доступности дошкольного образования. Увеличение охвата дошкольным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образованием является одним из главных приоритетов развития образования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последние годы. Ликвидация очередей в детские сады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– важная мера обеспечения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социальной стабильности. Задача ликвидации к 2016 году очередности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дошкольные учреждения для детей от трех до семи лет и достижение 100 процентов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доступности дошкольного образования для детей в возрасте от трех до семи лет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поставлена Президентом Российской Федерации. Значение повышения охвата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дошкольным образованием особенно важно в связи с тем, что российские дети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позже, чем в странах ОЭСР, идут в школу. Конструкция показателя отражает также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результативность реализации предусмотренного Государственной программой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подхода, ориентирующего на развитие вариативных форм дошкольного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В последние годы сделан ряд шагов, направленных на расширение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доступности образования в вариативных формах (в том числе снижение требований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СанПиН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>, доступ негосударственных организаций к бюджетному финансированию,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субсидии бюджетам субъектов Российской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Федерации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на оснащение дополнительно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созданных мест в образовательных учреждениях для детей дошкольного возраста;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выделение бюджетам субъектов Российской Федерации бюджетных кредитов из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федерального бюджета на строительство и реконструкцию дошкольных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образовательных учреждений).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При этом в формулировке показателя учтен тот факт, что дошкольное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образование не является обязательным и некоторая доля граждан может не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воспользоваться предоставленными возможностями.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Показатель 3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«Отношение среднего балла ЕГЭ (в расчете на 1 предмет) в 10 %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школ с лучшими результатами ЕГЭ к среднему баллу ЕГЭ (в расчете на 1 предмет)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10 % школ с худшими результатами ЕГЭ» характеризует равенство доступа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 качественным образовательным услугам, позволяет оценить эффективность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предусмотренных Государственной программой мер, направленных на снижение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дифференциации (разрыва) в качестве образовательных результатов между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школами.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Эта тенденция последних лет несет в себе существенные риски для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качества человеческого капитала и социальной стабильности. Задача обеспечения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одинаково высокого качества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образования, независимо от типа образовательного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учреждения, отражена в поручениях Президента Российской Федерации.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Показатель 4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«Удельный вес численности обучающихся государственных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(муниципальных) общеобразовательных организаций, которым предоставлена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возможность обучаться в соответствии с основными современными требованиями,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общей численности обучающихся» характеризует качество инфраструктуры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(материально-технической и технологической базы) обучения, реализацию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требований ФГОС к условиям обучения. В рамках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приоритетного национального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проекта «Образование»,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национальной образовательной инициативы «Наша новая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школа», проекта модернизации региональных систем общего образования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осуществлены значительные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инвестиции в сферу общего образования.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Государственная программа предусматривает меры, направленные на обеспечение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введения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новых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ФГОС. Показатель позволит оценить эффективность вложений.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Показатель 5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«Удельный вес численности выпускников образовательных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организаций профессионального образования </w:t>
      </w:r>
      <w:r>
        <w:rPr>
          <w:rFonts w:ascii="Times New Roman" w:hAnsi="Times New Roman" w:cs="Times New Roman"/>
          <w:color w:val="2C2C2C"/>
          <w:sz w:val="28"/>
          <w:szCs w:val="28"/>
        </w:rPr>
        <w:t>(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очной формы обучения</w:t>
      </w:r>
      <w:r>
        <w:rPr>
          <w:rFonts w:ascii="Times New Roman" w:hAnsi="Times New Roman" w:cs="Times New Roman"/>
          <w:color w:val="2C2C2C"/>
          <w:sz w:val="28"/>
          <w:szCs w:val="28"/>
        </w:rPr>
        <w:t>)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трудоустроившихся в течение одного года после окончания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обучения по</w:t>
      </w:r>
      <w:proofErr w:type="gramEnd"/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полученной специальности (профессии), в общей их численности» характеризует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востребованность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выпускаемых специалистов экономикой страны, опосредовано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свидетельствует о признании качества подготовки работодателем и актуальности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направления (специальности) подготовки.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Показатель 6 «Охват населения программами непрерывного образования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(удельный вес занятого населения в возрасте 25-65 лет, прошедшего повышение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квалификации и (или) переподготовку, в общей численности занятого в экономике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населения данной возрастной группы (по результатам опроса)» характеризует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гибкость системы профессионального образования и ее способность быстро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реагировать на возникающие потребности экономики в новых компетенциях,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обнаруживать новые целевые группы в профессиональном образовании, вносить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своевременный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и адекватный новым задачам вклад в инновационное развитие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технологическое перевооружение страны.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Целевые индикаторы (показатели)</w:t>
      </w:r>
      <w:r w:rsidRPr="00855B11">
        <w:rPr>
          <w:rFonts w:ascii="Times New Roman" w:hAnsi="Times New Roman" w:cs="Times New Roman"/>
          <w:b/>
          <w:bCs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подпрограммы 1 «Развитие профессионального образования»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Целевыми индикаторами (показателями) подпрограммы 1 являются:</w:t>
      </w:r>
      <w:r w:rsidRPr="00855B11">
        <w:rPr>
          <w:rFonts w:ascii="Times New Roman" w:hAnsi="Times New Roman" w:cs="Times New Roman"/>
          <w:b/>
          <w:bCs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- удельный вес численности студентов, обучающихся в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ведущих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образовательных организациях высшего образования, в общей численности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студентов образовательных организаций высшего образования;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структура подготовки кадров по программам профессионального образования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(удельный вес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численности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выпускников,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обучающихся по программам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профессионального образования соответствующего уровня в общей численности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выпускников): программы начального и среднего профессионального образования,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том числе программы прикладных квалификаций;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- программы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прикладного</w:t>
      </w:r>
      <w:proofErr w:type="gramEnd"/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бакалавриата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>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- программы 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бакалавриата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>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программы подготовки специалиста;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программы магистратуры;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программы послевузовского профессионального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 (с защитой диссертации);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числа образовательных организаций среднего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профессионального и высшего профессионального образования, обеспечивающих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доступность обучения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 проживания лиц с ограниченными возможностями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здоровья, в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общем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их числе;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численности студентов организаций высшего образования,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прошедших в течение учебного года обучение в зарубежном вузе не менее одного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семестра (кроме вузов СНГ), в общей численности студентов вузов;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отношение среднемесячной заработной платы преподавателей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образовательных организаций профессионального образования (из всех источников)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к средней заработной плате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экономике региона (преподаватели образовательных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организаций среднего профессионального образования; профессорско-преподавательский состав образовательных организаций высшего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профессионального образования);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численности профессорско-преподавательского состава,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прошедшего стажировки в ведущих российских и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зарубежных университетах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научных центрах, в общей численности профессорско-преподавательского состава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отчетном году;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числа организаций профессионального образования,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направивших не менее 50 % от объема средств, полученных за счет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дополнительного по сравнению с учтенным при планировании бюджетных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ассигнований снижения потребления энергоресурсов, на увеличение годового фонда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оплаты труда (без учета указанного увеличения при индексации фондов оплаты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труда) в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общем</w:t>
      </w:r>
      <w:proofErr w:type="gram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их числе;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- удельный вес числа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организаций высшего образования,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сформировавших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фонды целевого капитала объемом не менее 100 млн. рублей, в общем числе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организаций высшего образования;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численности иностранных студентов в общей численности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студентов организаций высшего образования;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- обеспеченность студентов общежитиями (удельный вес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студентов,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проживающих в общежитиях, в общей численности студентов, нуждающихся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общежитиях): государственные (муниципальные) образовательные организации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среднего профессионального образования; государственные (муниципальные)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образовательные организации высшего профессионального образования);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число российских университетов, входящих в первую сотню ведущих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мировых университетов согласно мировому рейтингу университетов.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Целевые индикаторы (показатели) подпрограммы 2 «Развитие дошкольного, общего</w:t>
      </w:r>
      <w:r w:rsidRPr="00855B11">
        <w:rPr>
          <w:rFonts w:ascii="Times New Roman" w:hAnsi="Times New Roman" w:cs="Times New Roman"/>
          <w:b/>
          <w:bCs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образования и дополнительного образования детей»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Целевыми индикаторами подпрограммы 2 являются: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численности детей в возрасте от 0 до 3 лет, охваченных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программами поддержки раннего развития, в общей численности детей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соответствующего возраста;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- доступность </w:t>
      </w:r>
      <w:proofErr w:type="spell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предшкольного</w:t>
      </w:r>
      <w:proofErr w:type="spellEnd"/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 образования (отношение численности детей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5-7 лет, которым предоставлена возможность получать услуги дошкольного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образования, к численности детей в возрасте 5-7 лет, скорректированной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 численность детей в возрасте 5-7 лет, обучающихся в школе);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численности детей-инвалидов, обучающихся по программам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общего образования на дому с использованием дистанционных образовательных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технологий, в общей численности детей-инвалидов, которым показана такая форма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обучения;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охват детей в возрасте 5-18 лет программами дополнительного образования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(удельный вес численности детей, получающих услуги дополнительного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образования, в общей численности детей в возрасте 5-18 лет);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численности учителей в возрасте до 30 лет в общей численности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учителей общеобразовательных организаций;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- удельный вес численности руководителей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государственных (муниципальных)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организаций дошкольного образования,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общеобразовательных организаций 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организаций дополнительного образования детей, прошедших в течение последних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трех лет повышение квалификации или профессиональную переподготовку, в общей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численности руководителей организаций дошкольного, общего, дополнительного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образования детей;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численности российских школьников, достигших базового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уровня образовательных достижений в международных сопоставительных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исследованиях качества образования (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PIRLS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,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TIMSS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, 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PISA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);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отношение среднемесячной заработной платы учителей, воспитателей,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педагогов дополнительного образования к заработной плате в экономике;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удельный вес численности обучающихся по программам общего образования,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участвующих в олимпиадах и конкурсах различного уровня, в общей </w:t>
      </w:r>
      <w:proofErr w:type="gramStart"/>
      <w:r w:rsidRPr="00420784">
        <w:rPr>
          <w:rFonts w:ascii="Times New Roman" w:hAnsi="Times New Roman" w:cs="Times New Roman"/>
          <w:color w:val="2C2C2C"/>
          <w:sz w:val="28"/>
          <w:szCs w:val="28"/>
        </w:rPr>
        <w:t>численности</w:t>
      </w:r>
      <w:proofErr w:type="gramEnd"/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обучающихся по программам общего образования.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Целевые индикаторы (показатели) подпрограммы 3 «Развитие системы оценки</w:t>
      </w:r>
      <w:r w:rsidRPr="00855B11">
        <w:rPr>
          <w:rFonts w:ascii="Times New Roman" w:hAnsi="Times New Roman" w:cs="Times New Roman"/>
          <w:b/>
          <w:bCs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качества образования и информационной прозрачности системы»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Целевыми индикаторами (показателями) подпрограммы 3 являются: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число уровней образования, на которых реализуются механизмы внешней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оценки качества образования;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числа образовательных организаций, в которых созданы органы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коллегиального управления с участием общественности (родители, работодатели)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общем числе образовательных организаций;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числа образовательных организаций, обеспечивающих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предоставление нормативно закрепленного перечня сведений о своей деятельности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на официальных сайтах, в общем числе образовательных организаций;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число международных сопоставительных исследований качества образования,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в которых Российская Федерация участвует на регулярной основе.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467E49" w:rsidRPr="00467E49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Целевые индикаторы (показатели) подпрограммы 4 «Обеспечение реализации</w:t>
      </w:r>
      <w:r w:rsidRPr="00855B11">
        <w:rPr>
          <w:rFonts w:ascii="Times New Roman" w:hAnsi="Times New Roman" w:cs="Times New Roman"/>
          <w:b/>
          <w:bCs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государственной программы Российской Федерации «Развитие образования» и</w:t>
      </w:r>
      <w:r w:rsidRPr="00855B11">
        <w:rPr>
          <w:rFonts w:ascii="Times New Roman" w:hAnsi="Times New Roman" w:cs="Times New Roman"/>
          <w:b/>
          <w:bCs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прочие мероприятия в области образования»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color w:val="2C2C2C"/>
          <w:sz w:val="28"/>
          <w:szCs w:val="28"/>
        </w:rPr>
        <w:t>Целевыми индикаторами (показателями) подпрограммы 4 являются: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удельный вес числа электронных инструктивно-методических и научно-методических ресурсов, разработанных в рамках Государственной программы, к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 xml:space="preserve">которым предоставлен доступ в сети Интернет, в общем числе 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lastRenderedPageBreak/>
        <w:t>электронных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инструктивно-методических и научно-методических ресурсов, разработанных в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рамках Государственной программы;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количество проведенных мероприятий федерального и регионального уровней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по распространению результатов Государственной программы;</w:t>
      </w:r>
    </w:p>
    <w:p w:rsidR="00467E49" w:rsidRPr="00420784" w:rsidRDefault="00467E49" w:rsidP="006400B4">
      <w:pPr>
        <w:pStyle w:val="a3"/>
        <w:ind w:left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20784">
        <w:rPr>
          <w:rFonts w:ascii="Times New Roman" w:hAnsi="Times New Roman" w:cs="Times New Roman"/>
          <w:color w:val="2C2C2C"/>
          <w:sz w:val="28"/>
          <w:szCs w:val="28"/>
        </w:rPr>
        <w:t>- уровень информированности населения о реализации мероприятий по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развитию сферы образования в рамках Государственной программы (по данным</w:t>
      </w:r>
      <w:r w:rsidRPr="00855B11">
        <w:rPr>
          <w:rFonts w:ascii="Times New Roman" w:hAnsi="Times New Roman" w:cs="Times New Roman"/>
          <w:color w:val="2C2C2C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color w:val="2C2C2C"/>
          <w:sz w:val="28"/>
          <w:szCs w:val="28"/>
        </w:rPr>
        <w:t>опросов).</w:t>
      </w:r>
    </w:p>
    <w:p w:rsidR="00467E49" w:rsidRPr="00A37DC0" w:rsidRDefault="00467E49" w:rsidP="006400B4">
      <w:pPr>
        <w:spacing w:after="0"/>
        <w:jc w:val="both"/>
      </w:pP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420784">
        <w:rPr>
          <w:rFonts w:ascii="Times New Roman" w:hAnsi="Times New Roman" w:cs="Times New Roman"/>
          <w:b/>
          <w:bCs/>
          <w:sz w:val="32"/>
          <w:szCs w:val="32"/>
        </w:rPr>
        <w:t>О профессиональном стандарте педагога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sz w:val="28"/>
          <w:szCs w:val="28"/>
        </w:rPr>
        <w:t xml:space="preserve">На данный момент на российском рынке труда существует дефицит квалифицированных кадров. В условиях быстрого развития технологий, глобализации </w:t>
      </w:r>
      <w:proofErr w:type="gramStart"/>
      <w:r w:rsidRPr="00420784">
        <w:rPr>
          <w:rFonts w:ascii="Times New Roman" w:hAnsi="Times New Roman" w:cs="Times New Roman"/>
          <w:sz w:val="28"/>
          <w:szCs w:val="28"/>
        </w:rPr>
        <w:t>экономических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в любой сфере дол</w:t>
      </w:r>
      <w:r w:rsidRPr="00420784">
        <w:rPr>
          <w:rFonts w:ascii="Times New Roman" w:hAnsi="Times New Roman" w:cs="Times New Roman"/>
          <w:sz w:val="28"/>
          <w:szCs w:val="28"/>
        </w:rPr>
        <w:t>жен обладать значительным объемом профессиональных знаний и умений. Работодателям нужны работники, которые не только окончили учебное заведение, но и готовы приступить к работе. На практике же часто бывает так, что дипломированного специалиста необходимо переучивать, а иногда и заново учить азам профессии.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sz w:val="28"/>
          <w:szCs w:val="28"/>
        </w:rPr>
        <w:t>Для того чтобы решить эту проблему и нужны профессиональные стандарты. Без них Россия навсегда останется страной с развивающейся экономикой - подростком, которому не суждено стать взрослым, зрелым человеком, полноправным членом мирового сообщества.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sz w:val="28"/>
          <w:szCs w:val="28"/>
        </w:rPr>
        <w:t xml:space="preserve">По задумке разработчиков, профессиональный стандарт </w:t>
      </w:r>
      <w:r>
        <w:rPr>
          <w:rFonts w:ascii="Times New Roman" w:hAnsi="Times New Roman" w:cs="Times New Roman"/>
          <w:sz w:val="28"/>
          <w:szCs w:val="28"/>
        </w:rPr>
        <w:t>будет устана</w:t>
      </w:r>
      <w:r w:rsidRPr="00420784">
        <w:rPr>
          <w:rFonts w:ascii="Times New Roman" w:hAnsi="Times New Roman" w:cs="Times New Roman"/>
          <w:sz w:val="28"/>
          <w:szCs w:val="28"/>
        </w:rPr>
        <w:t>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0784">
        <w:rPr>
          <w:rFonts w:ascii="Times New Roman" w:hAnsi="Times New Roman" w:cs="Times New Roman"/>
          <w:sz w:val="28"/>
          <w:szCs w:val="28"/>
        </w:rPr>
        <w:t xml:space="preserve"> обязательный минимум требований к квалификации и компетенции работника по конкретной профессии, позволяющей ему эффективно выполнять свои должностные обязанности. Как документ он должен заменить Единый тарифно-квалификационный справочник работ и профессий рабочих и Единый квалификационный справочник должностей руководителей, специалистов и служащих*, которые носят рекомендательный характер и обязательны только в случаях, если кому-то из работников по определенной должности, профессии и специальности предоставляются компенсации и льготы.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b/>
          <w:bCs/>
          <w:sz w:val="32"/>
          <w:szCs w:val="32"/>
        </w:rPr>
        <w:t>Правовая основа разработки профессиональных стандартов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sz w:val="28"/>
          <w:szCs w:val="28"/>
        </w:rPr>
        <w:t xml:space="preserve">За последнее время в российском законодательстве произошли изменения, направленные на создание правовой базы для разработки профессиональных стандартов. В конце 2012 г. в Трудовом кодексе Российской Федерации от 30.12.2001 № 197-ФЗ появилась ст. 195.1 «Понятия квалификации работника, профессионального стандарта»*. В ней дается </w:t>
      </w:r>
      <w:r w:rsidRPr="0042078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профессионального стандарта - это «характеристика квалификации, необходимой работнику для осуществления определенного вида профессиональной деятельности». Кроме того, в ней говорится, что порядок разработки, утверждения и применения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специ­альностей, содержащихся в профессиональных стандартах, устанавливается Правительством РФ с учетом мнения Российской трехсторонней </w:t>
      </w:r>
      <w:proofErr w:type="gramStart"/>
      <w:r w:rsidRPr="0042078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20784">
        <w:rPr>
          <w:rFonts w:ascii="Times New Roman" w:hAnsi="Times New Roman" w:cs="Times New Roman"/>
          <w:sz w:val="28"/>
          <w:szCs w:val="28"/>
        </w:rPr>
        <w:t>­миссии по регулированию социально-трудовых отношений.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22.01.2013 № 23 были утверждены </w:t>
      </w:r>
      <w:r w:rsidRPr="00420784">
        <w:rPr>
          <w:rFonts w:ascii="Times New Roman" w:hAnsi="Times New Roman" w:cs="Times New Roman"/>
          <w:b/>
          <w:bCs/>
          <w:sz w:val="28"/>
          <w:szCs w:val="28"/>
        </w:rPr>
        <w:t xml:space="preserve">Правила разработки, утверждения и применения профессиональных стандартов. </w:t>
      </w:r>
      <w:r w:rsidRPr="00420784">
        <w:rPr>
          <w:rFonts w:ascii="Times New Roman" w:hAnsi="Times New Roman" w:cs="Times New Roman"/>
          <w:sz w:val="28"/>
          <w:szCs w:val="28"/>
        </w:rPr>
        <w:t>Согласно данному документу: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sz w:val="28"/>
          <w:szCs w:val="28"/>
        </w:rPr>
        <w:t xml:space="preserve">1) проекты профессиональных стандартов могут разрабатываться объединениями работодателей, работодателями, профессиональными сообществами, </w:t>
      </w:r>
      <w:proofErr w:type="spellStart"/>
      <w:r w:rsidRPr="00420784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420784">
        <w:rPr>
          <w:rFonts w:ascii="Times New Roman" w:hAnsi="Times New Roman" w:cs="Times New Roman"/>
          <w:sz w:val="28"/>
          <w:szCs w:val="28"/>
        </w:rPr>
        <w:t xml:space="preserve"> организациями и иными некоммерческими </w:t>
      </w:r>
      <w:proofErr w:type="gramStart"/>
      <w:r w:rsidRPr="00420784">
        <w:rPr>
          <w:rFonts w:ascii="Times New Roman" w:hAnsi="Times New Roman" w:cs="Times New Roman"/>
          <w:sz w:val="28"/>
          <w:szCs w:val="28"/>
        </w:rPr>
        <w:t>организа­циями</w:t>
      </w:r>
      <w:proofErr w:type="gramEnd"/>
      <w:r w:rsidRPr="00420784">
        <w:rPr>
          <w:rFonts w:ascii="Times New Roman" w:hAnsi="Times New Roman" w:cs="Times New Roman"/>
          <w:sz w:val="28"/>
          <w:szCs w:val="28"/>
        </w:rPr>
        <w:t xml:space="preserve"> с участием образовательных организаций профессионального образования и других заинтересованных организаций (п. 3);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sz w:val="28"/>
          <w:szCs w:val="28"/>
        </w:rPr>
        <w:t>2) разработка проектов профессиональных стандартов осуществляется в соответствии с утверждаемыми Минтрудом России: методическими рекомендациями по разработке профессионального стандарта;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  <w:r w:rsidRPr="00420784">
        <w:rPr>
          <w:rFonts w:ascii="Times New Roman" w:hAnsi="Times New Roman" w:cs="Times New Roman"/>
          <w:sz w:val="28"/>
          <w:szCs w:val="28"/>
        </w:rPr>
        <w:t>макетом профессионального стандарта; уровнями квалификаций (п. 6);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20784">
        <w:rPr>
          <w:rFonts w:ascii="Times New Roman" w:hAnsi="Times New Roman" w:cs="Times New Roman"/>
          <w:sz w:val="28"/>
          <w:szCs w:val="28"/>
        </w:rPr>
        <w:t>3) утверждение профессионального стандарта осуществляется Минтрудом России на основании заключения экспертного совета с рекомендациями о его утверждении (п. 22).</w:t>
      </w:r>
      <w:r w:rsidRPr="00A37DC0">
        <w:rPr>
          <w:rFonts w:ascii="Arial" w:hAnsi="Arial" w:cs="Arial"/>
          <w:sz w:val="28"/>
          <w:szCs w:val="28"/>
          <w:lang w:val="en-US"/>
        </w:rPr>
        <w:t> </w:t>
      </w:r>
    </w:p>
    <w:p w:rsidR="00467E49" w:rsidRPr="00420784" w:rsidRDefault="00467E49" w:rsidP="006400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467E49" w:rsidRPr="006400B4" w:rsidRDefault="00467E49" w:rsidP="006400B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B4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</w:p>
    <w:p w:rsidR="00467E49" w:rsidRPr="006400B4" w:rsidRDefault="00467E49" w:rsidP="006400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400B4">
        <w:rPr>
          <w:rFonts w:ascii="Times New Roman" w:hAnsi="Times New Roman" w:cs="Times New Roman"/>
          <w:color w:val="262626"/>
          <w:sz w:val="28"/>
          <w:szCs w:val="28"/>
        </w:rPr>
        <w:t>Трудовой кодекс Российской Федерации от 30.12.2001 № 197-ФЗ</w:t>
      </w:r>
      <w:r w:rsidRPr="006400B4"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</w:p>
    <w:p w:rsidR="00467E49" w:rsidRPr="006400B4" w:rsidRDefault="00467E49" w:rsidP="006400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400B4">
        <w:rPr>
          <w:rFonts w:ascii="Times New Roman" w:hAnsi="Times New Roman" w:cs="Times New Roman"/>
          <w:color w:val="262626"/>
          <w:sz w:val="28"/>
          <w:szCs w:val="28"/>
        </w:rPr>
        <w:t>Постановление Правительства РФ от 22.01.2013 № 23 «О Правилах разработки, утверждения и применения профессиональных стандартов»</w:t>
      </w:r>
      <w:r w:rsidRPr="006400B4"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</w:p>
    <w:p w:rsidR="00467E49" w:rsidRPr="006400B4" w:rsidRDefault="00467E49" w:rsidP="006400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400B4">
        <w:rPr>
          <w:rFonts w:ascii="Times New Roman" w:hAnsi="Times New Roman" w:cs="Times New Roman"/>
          <w:color w:val="262626"/>
          <w:sz w:val="28"/>
          <w:szCs w:val="28"/>
        </w:rPr>
        <w:t>Распоряжение Правительства РФ от 29.11.2012 № 2204-р</w:t>
      </w:r>
      <w:proofErr w:type="gramStart"/>
      <w:r w:rsidRPr="006400B4">
        <w:rPr>
          <w:rFonts w:ascii="Times New Roman" w:hAnsi="Times New Roman" w:cs="Times New Roman"/>
          <w:color w:val="262626"/>
          <w:sz w:val="28"/>
          <w:szCs w:val="28"/>
        </w:rPr>
        <w:t xml:space="preserve"> &lt;О</w:t>
      </w:r>
      <w:proofErr w:type="gramEnd"/>
      <w:r w:rsidRPr="006400B4">
        <w:rPr>
          <w:rFonts w:ascii="Times New Roman" w:hAnsi="Times New Roman" w:cs="Times New Roman"/>
          <w:color w:val="262626"/>
          <w:sz w:val="28"/>
          <w:szCs w:val="28"/>
        </w:rPr>
        <w:t>б утверждении плана разработки профессиональных стандартов на 2012-2015 годы&gt;</w:t>
      </w:r>
      <w:r w:rsidRPr="006400B4"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</w:p>
    <w:p w:rsidR="00467E49" w:rsidRPr="006400B4" w:rsidRDefault="006400B4" w:rsidP="006400B4">
      <w:pPr>
        <w:pStyle w:val="a3"/>
        <w:numPr>
          <w:ilvl w:val="0"/>
          <w:numId w:val="2"/>
        </w:numPr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00B4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№544н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датирован 18 октября 2013 года. </w:t>
      </w:r>
      <w:r w:rsidRPr="006400B4">
        <w:rPr>
          <w:rFonts w:ascii="Times New Roman" w:hAnsi="Times New Roman" w:cs="Times New Roman"/>
          <w:sz w:val="28"/>
          <w:szCs w:val="28"/>
        </w:rPr>
        <w:br/>
      </w:r>
      <w:r w:rsidRPr="006400B4">
        <w:rPr>
          <w:rFonts w:ascii="Times New Roman" w:hAnsi="Times New Roman" w:cs="Times New Roman"/>
          <w:sz w:val="28"/>
          <w:szCs w:val="28"/>
        </w:rPr>
        <w:lastRenderedPageBreak/>
        <w:t xml:space="preserve">Приказ утверждает, что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</w:t>
      </w:r>
      <w:r w:rsidRPr="006400B4">
        <w:rPr>
          <w:rFonts w:ascii="Times New Roman" w:hAnsi="Times New Roman" w:cs="Times New Roman"/>
          <w:b/>
          <w:bCs/>
          <w:sz w:val="28"/>
          <w:szCs w:val="28"/>
        </w:rPr>
        <w:t>1 января 2015 года.</w:t>
      </w:r>
      <w:r w:rsidRPr="006400B4">
        <w:rPr>
          <w:rFonts w:ascii="Times New Roman" w:hAnsi="Times New Roman" w:cs="Times New Roman"/>
          <w:sz w:val="28"/>
          <w:szCs w:val="28"/>
        </w:rPr>
        <w:br/>
        <w:t>Приказ зарегистрирован Минюстом России 6 декабря 2013 года.</w:t>
      </w: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>
      <w:pPr>
        <w:jc w:val="both"/>
      </w:pPr>
    </w:p>
    <w:p w:rsidR="00467E49" w:rsidRDefault="00467E49" w:rsidP="00467E49"/>
    <w:p w:rsidR="00467E49" w:rsidRDefault="00467E49" w:rsidP="00467E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D38" w:rsidRDefault="00E94D38"/>
    <w:sectPr w:rsidR="00E94D38" w:rsidSect="000B3A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03" w:rsidRDefault="00D52903" w:rsidP="006400B4">
      <w:pPr>
        <w:spacing w:after="0" w:line="240" w:lineRule="auto"/>
      </w:pPr>
      <w:r>
        <w:separator/>
      </w:r>
    </w:p>
  </w:endnote>
  <w:endnote w:type="continuationSeparator" w:id="0">
    <w:p w:rsidR="00D52903" w:rsidRDefault="00D52903" w:rsidP="0064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8027"/>
    </w:sdtPr>
    <w:sdtContent>
      <w:p w:rsidR="006400B4" w:rsidRDefault="00083686">
        <w:pPr>
          <w:pStyle w:val="a6"/>
          <w:jc w:val="right"/>
        </w:pPr>
        <w:r>
          <w:fldChar w:fldCharType="begin"/>
        </w:r>
        <w:r w:rsidR="00434264">
          <w:instrText xml:space="preserve"> PAGE   \* MERGEFORMAT </w:instrText>
        </w:r>
        <w:r>
          <w:fldChar w:fldCharType="separate"/>
        </w:r>
        <w:r w:rsidR="00A54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0B4" w:rsidRDefault="006400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03" w:rsidRDefault="00D52903" w:rsidP="006400B4">
      <w:pPr>
        <w:spacing w:after="0" w:line="240" w:lineRule="auto"/>
      </w:pPr>
      <w:r>
        <w:separator/>
      </w:r>
    </w:p>
  </w:footnote>
  <w:footnote w:type="continuationSeparator" w:id="0">
    <w:p w:rsidR="00D52903" w:rsidRDefault="00D52903" w:rsidP="0064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088"/>
    <w:multiLevelType w:val="hybridMultilevel"/>
    <w:tmpl w:val="614E6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B616B"/>
    <w:multiLevelType w:val="hybridMultilevel"/>
    <w:tmpl w:val="2B12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E49"/>
    <w:rsid w:val="00083686"/>
    <w:rsid w:val="000B3AD5"/>
    <w:rsid w:val="00114954"/>
    <w:rsid w:val="001B548F"/>
    <w:rsid w:val="00262337"/>
    <w:rsid w:val="00434264"/>
    <w:rsid w:val="00467E49"/>
    <w:rsid w:val="004C5B34"/>
    <w:rsid w:val="006400B4"/>
    <w:rsid w:val="009E4E8F"/>
    <w:rsid w:val="00A42918"/>
    <w:rsid w:val="00A470F8"/>
    <w:rsid w:val="00A54355"/>
    <w:rsid w:val="00A54503"/>
    <w:rsid w:val="00AB4921"/>
    <w:rsid w:val="00BF1576"/>
    <w:rsid w:val="00C20DB4"/>
    <w:rsid w:val="00D52903"/>
    <w:rsid w:val="00D663E7"/>
    <w:rsid w:val="00D8504D"/>
    <w:rsid w:val="00E67578"/>
    <w:rsid w:val="00E94D38"/>
    <w:rsid w:val="00ED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D5"/>
  </w:style>
  <w:style w:type="paragraph" w:styleId="1">
    <w:name w:val="heading 1"/>
    <w:basedOn w:val="a"/>
    <w:link w:val="10"/>
    <w:uiPriority w:val="9"/>
    <w:qFormat/>
    <w:rsid w:val="00262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4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4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0B4"/>
  </w:style>
  <w:style w:type="paragraph" w:styleId="a6">
    <w:name w:val="footer"/>
    <w:basedOn w:val="a"/>
    <w:link w:val="a7"/>
    <w:uiPriority w:val="99"/>
    <w:unhideWhenUsed/>
    <w:rsid w:val="0064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B4"/>
  </w:style>
  <w:style w:type="paragraph" w:styleId="a8">
    <w:name w:val="Balloon Text"/>
    <w:basedOn w:val="a"/>
    <w:link w:val="a9"/>
    <w:uiPriority w:val="99"/>
    <w:semiHidden/>
    <w:unhideWhenUsed/>
    <w:rsid w:val="0026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23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262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33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40</Pages>
  <Words>13080</Words>
  <Characters>74562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Аватар</cp:lastModifiedBy>
  <cp:revision>15</cp:revision>
  <dcterms:created xsi:type="dcterms:W3CDTF">2015-10-16T09:49:00Z</dcterms:created>
  <dcterms:modified xsi:type="dcterms:W3CDTF">2016-08-06T13:49:00Z</dcterms:modified>
</cp:coreProperties>
</file>